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8503" w14:textId="77777777" w:rsidR="00D1383E" w:rsidRDefault="00D1383E" w:rsidP="001C6927">
      <w:pPr>
        <w:jc w:val="center"/>
        <w:rPr>
          <w:b/>
          <w:bCs/>
          <w:sz w:val="28"/>
          <w:szCs w:val="28"/>
          <w:lang w:val="kk-KZ"/>
        </w:rPr>
      </w:pPr>
      <w:bookmarkStart w:id="0" w:name="_Hlk155708308"/>
      <w:bookmarkStart w:id="1" w:name="_GoBack"/>
      <w:bookmarkEnd w:id="1"/>
    </w:p>
    <w:p w14:paraId="74F6A599" w14:textId="57DDD865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 w:rsidRPr="00A01BFA">
        <w:rPr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14:paraId="2E4E73C1" w14:textId="77777777" w:rsidR="00D1383E" w:rsidRDefault="00D1383E" w:rsidP="001C6927">
      <w:pPr>
        <w:jc w:val="center"/>
        <w:rPr>
          <w:b/>
          <w:bCs/>
          <w:sz w:val="28"/>
          <w:szCs w:val="28"/>
          <w:lang w:val="kk-KZ"/>
        </w:rPr>
      </w:pPr>
    </w:p>
    <w:p w14:paraId="353BE527" w14:textId="0BD2BAA1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 w:rsidRPr="00A01BFA">
        <w:rPr>
          <w:b/>
          <w:bCs/>
          <w:sz w:val="28"/>
          <w:szCs w:val="28"/>
          <w:lang w:val="kk-KZ"/>
        </w:rPr>
        <w:t>Заң факультеті</w:t>
      </w:r>
    </w:p>
    <w:p w14:paraId="3B8F12B1" w14:textId="77777777" w:rsidR="00D1383E" w:rsidRPr="00A01BFA" w:rsidRDefault="00D1383E" w:rsidP="001C6927">
      <w:pPr>
        <w:jc w:val="center"/>
        <w:rPr>
          <w:b/>
          <w:bCs/>
          <w:sz w:val="28"/>
          <w:szCs w:val="28"/>
          <w:lang w:val="kk-KZ"/>
        </w:rPr>
      </w:pPr>
    </w:p>
    <w:p w14:paraId="55D2EBB3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 w:rsidRPr="00A01BFA">
        <w:rPr>
          <w:b/>
          <w:bCs/>
          <w:sz w:val="28"/>
          <w:szCs w:val="28"/>
          <w:lang w:val="kk-KZ"/>
        </w:rPr>
        <w:t>Мемлекет және құқық</w:t>
      </w:r>
      <w:r>
        <w:rPr>
          <w:b/>
          <w:bCs/>
          <w:sz w:val="28"/>
          <w:szCs w:val="28"/>
          <w:lang w:val="kk-KZ"/>
        </w:rPr>
        <w:t xml:space="preserve"> </w:t>
      </w:r>
      <w:r w:rsidRPr="00A01BFA">
        <w:rPr>
          <w:b/>
          <w:bCs/>
          <w:sz w:val="28"/>
          <w:szCs w:val="28"/>
          <w:lang w:val="kk-KZ"/>
        </w:rPr>
        <w:t>теориясы мен тарихы, конституциялық және әкімшілік құқық кафедрасы</w:t>
      </w:r>
    </w:p>
    <w:p w14:paraId="17A90666" w14:textId="77777777" w:rsidR="001C6927" w:rsidRPr="00A01BFA" w:rsidRDefault="001C6927" w:rsidP="001C6927">
      <w:pPr>
        <w:rPr>
          <w:b/>
          <w:bCs/>
          <w:sz w:val="28"/>
          <w:szCs w:val="28"/>
          <w:lang w:val="kk-KZ"/>
        </w:rPr>
      </w:pPr>
    </w:p>
    <w:p w14:paraId="4A673EC3" w14:textId="77777777" w:rsidR="001C6927" w:rsidRPr="00A01BFA" w:rsidRDefault="001C6927" w:rsidP="001C6927">
      <w:pPr>
        <w:rPr>
          <w:b/>
          <w:bCs/>
          <w:sz w:val="28"/>
          <w:szCs w:val="28"/>
          <w:lang w:val="kk-KZ"/>
        </w:rPr>
      </w:pPr>
    </w:p>
    <w:p w14:paraId="75DF9228" w14:textId="77777777" w:rsidR="001C6927" w:rsidRPr="00A01BFA" w:rsidRDefault="001C6927" w:rsidP="001C6927">
      <w:pPr>
        <w:ind w:left="5529"/>
        <w:rPr>
          <w:b/>
          <w:bCs/>
          <w:sz w:val="28"/>
          <w:szCs w:val="28"/>
          <w:lang w:val="kk-KZ"/>
        </w:rPr>
      </w:pPr>
      <w:r w:rsidRPr="00A01BFA">
        <w:rPr>
          <w:b/>
          <w:bCs/>
          <w:sz w:val="28"/>
          <w:szCs w:val="28"/>
          <w:lang w:val="kk-KZ"/>
        </w:rPr>
        <w:t>БЕКІТІЛДІ</w:t>
      </w:r>
    </w:p>
    <w:p w14:paraId="1CF70823" w14:textId="77777777" w:rsidR="001C6927" w:rsidRPr="00A01BFA" w:rsidRDefault="001C6927" w:rsidP="001C6927">
      <w:pPr>
        <w:ind w:left="5529"/>
        <w:rPr>
          <w:sz w:val="28"/>
          <w:szCs w:val="28"/>
          <w:lang w:val="kk-KZ"/>
        </w:rPr>
      </w:pPr>
      <w:r w:rsidRPr="00A01BFA">
        <w:rPr>
          <w:sz w:val="28"/>
          <w:szCs w:val="28"/>
          <w:lang w:val="kk-KZ"/>
        </w:rPr>
        <w:t>Факультет деканы</w:t>
      </w:r>
    </w:p>
    <w:p w14:paraId="4BFFE714" w14:textId="77777777" w:rsidR="001C6927" w:rsidRPr="00A01BFA" w:rsidRDefault="001C6927" w:rsidP="001C6927">
      <w:pPr>
        <w:ind w:left="5529"/>
        <w:rPr>
          <w:sz w:val="28"/>
          <w:szCs w:val="28"/>
          <w:lang w:val="kk-KZ"/>
        </w:rPr>
      </w:pPr>
      <w:r w:rsidRPr="00A01BFA">
        <w:rPr>
          <w:sz w:val="28"/>
          <w:szCs w:val="28"/>
        </w:rPr>
        <w:t xml:space="preserve">__________ </w:t>
      </w:r>
      <w:r w:rsidRPr="00A01BFA">
        <w:rPr>
          <w:sz w:val="28"/>
          <w:szCs w:val="28"/>
          <w:lang w:val="kk-KZ"/>
        </w:rPr>
        <w:t>з.ғ.д., профессор</w:t>
      </w:r>
    </w:p>
    <w:p w14:paraId="3350C53B" w14:textId="77777777" w:rsidR="001C6927" w:rsidRPr="00A01BFA" w:rsidRDefault="001C6927" w:rsidP="001C6927">
      <w:pPr>
        <w:ind w:left="5529"/>
        <w:rPr>
          <w:sz w:val="28"/>
          <w:szCs w:val="28"/>
          <w:lang w:val="kk-KZ"/>
        </w:rPr>
      </w:pPr>
      <w:r w:rsidRPr="00A01BFA">
        <w:rPr>
          <w:sz w:val="28"/>
          <w:szCs w:val="28"/>
          <w:lang w:val="kk-KZ"/>
        </w:rPr>
        <w:t>Байдельдинов Д.Л.</w:t>
      </w:r>
    </w:p>
    <w:p w14:paraId="3CAB2F8B" w14:textId="543BD6A3" w:rsidR="001C6927" w:rsidRPr="00A01BFA" w:rsidRDefault="001C6927" w:rsidP="001C6927">
      <w:pPr>
        <w:ind w:left="5529"/>
        <w:rPr>
          <w:sz w:val="28"/>
          <w:szCs w:val="28"/>
          <w:lang w:val="kk-KZ"/>
        </w:rPr>
      </w:pPr>
      <w:r w:rsidRPr="00A01BFA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02</w:t>
      </w:r>
      <w:r w:rsidRPr="00A01BFA">
        <w:rPr>
          <w:sz w:val="28"/>
          <w:szCs w:val="28"/>
          <w:lang w:val="kk-KZ"/>
        </w:rPr>
        <w:t>» 0</w:t>
      </w:r>
      <w:r>
        <w:rPr>
          <w:sz w:val="28"/>
          <w:szCs w:val="28"/>
          <w:lang w:val="kk-KZ"/>
        </w:rPr>
        <w:t>9</w:t>
      </w:r>
      <w:r w:rsidRPr="00A01BFA">
        <w:rPr>
          <w:sz w:val="28"/>
          <w:szCs w:val="28"/>
          <w:lang w:val="kk-KZ"/>
        </w:rPr>
        <w:t xml:space="preserve">   2023 ж.  №</w:t>
      </w:r>
      <w:r>
        <w:rPr>
          <w:sz w:val="28"/>
          <w:szCs w:val="28"/>
          <w:lang w:val="kk-KZ"/>
        </w:rPr>
        <w:t xml:space="preserve">2 </w:t>
      </w:r>
      <w:r w:rsidRPr="00A01BFA">
        <w:rPr>
          <w:sz w:val="28"/>
          <w:szCs w:val="28"/>
          <w:lang w:val="kk-KZ"/>
        </w:rPr>
        <w:t xml:space="preserve">Хаттама </w:t>
      </w:r>
    </w:p>
    <w:p w14:paraId="0E4BA970" w14:textId="77777777" w:rsidR="001C6927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1FC8FE76" w14:textId="77777777" w:rsidR="001C6927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557A61CF" w14:textId="77777777" w:rsidR="001C6927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52418383" w14:textId="77777777" w:rsidR="001C6927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79278E0F" w14:textId="77777777" w:rsidR="001C6927" w:rsidRPr="00A01BFA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07AFDB2C" w14:textId="77777777" w:rsidR="001C6927" w:rsidRPr="00A01BFA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0077E448" w14:textId="77777777" w:rsidR="001C6927" w:rsidRPr="00A01BFA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127D419A" w14:textId="77777777" w:rsidR="001C6927" w:rsidRPr="00A01BFA" w:rsidRDefault="001C6927" w:rsidP="001C6927">
      <w:pPr>
        <w:jc w:val="right"/>
        <w:rPr>
          <w:b/>
          <w:bCs/>
          <w:sz w:val="28"/>
          <w:szCs w:val="28"/>
          <w:lang w:val="kk-KZ"/>
        </w:rPr>
      </w:pPr>
    </w:p>
    <w:p w14:paraId="6A4A6133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 w:rsidRPr="00A01BFA">
        <w:rPr>
          <w:b/>
          <w:bCs/>
          <w:sz w:val="28"/>
          <w:szCs w:val="28"/>
          <w:lang w:val="kk-KZ"/>
        </w:rPr>
        <w:t>ПӘННІҢ ОҚУ-ӘДІСТЕМЕЛІК КЕШЕНІ</w:t>
      </w:r>
    </w:p>
    <w:p w14:paraId="15B1B7D0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427FC5F8" w14:textId="0F7982D8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АР </w:t>
      </w:r>
      <w:r w:rsidR="001861CE">
        <w:rPr>
          <w:b/>
          <w:bCs/>
          <w:sz w:val="28"/>
          <w:szCs w:val="28"/>
          <w:lang w:val="kk-KZ"/>
        </w:rPr>
        <w:t>220</w:t>
      </w:r>
      <w:r w:rsidR="0009795E" w:rsidRPr="008E11F4">
        <w:rPr>
          <w:b/>
          <w:bCs/>
          <w:sz w:val="28"/>
          <w:szCs w:val="28"/>
          <w:lang w:val="kk-KZ"/>
        </w:rPr>
        <w:t>7</w:t>
      </w:r>
      <w:r>
        <w:rPr>
          <w:b/>
          <w:bCs/>
          <w:sz w:val="28"/>
          <w:szCs w:val="28"/>
          <w:lang w:val="kk-KZ"/>
        </w:rPr>
        <w:t xml:space="preserve"> - Әкімшілік құқық</w:t>
      </w:r>
    </w:p>
    <w:p w14:paraId="456DE444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3ADA948F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 w:rsidRPr="00A01BFA">
        <w:rPr>
          <w:b/>
          <w:bCs/>
          <w:sz w:val="28"/>
          <w:szCs w:val="28"/>
          <w:lang w:val="kk-KZ"/>
        </w:rPr>
        <w:t>6В04205 – «Құқықтану» білім беру бағдарламасы</w:t>
      </w:r>
    </w:p>
    <w:p w14:paraId="6E820724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0D58DE14" w14:textId="17CBBCF0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1</w:t>
      </w:r>
      <w:r w:rsidRPr="00A01BFA">
        <w:rPr>
          <w:b/>
          <w:bCs/>
          <w:sz w:val="28"/>
          <w:szCs w:val="28"/>
          <w:lang w:val="kk-KZ"/>
        </w:rPr>
        <w:t xml:space="preserve"> курс, к</w:t>
      </w:r>
      <w:r>
        <w:rPr>
          <w:b/>
          <w:bCs/>
          <w:sz w:val="28"/>
          <w:szCs w:val="28"/>
          <w:lang w:val="kk-KZ"/>
        </w:rPr>
        <w:t>өктем</w:t>
      </w:r>
      <w:r w:rsidRPr="00A01BFA">
        <w:rPr>
          <w:b/>
          <w:bCs/>
          <w:sz w:val="28"/>
          <w:szCs w:val="28"/>
          <w:lang w:val="kk-KZ"/>
        </w:rPr>
        <w:t>гі семестр, 5 кредит</w:t>
      </w:r>
    </w:p>
    <w:p w14:paraId="254C4B42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7AEFD9F8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5E8A0BBC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70F102E3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6908A544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0BB903A3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53CD4733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05315835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51119337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7927B6D3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26283034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705D79DD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56C56BE1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1C45BBE9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440D3CFB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6FCEA518" w14:textId="77777777" w:rsidR="001C6927" w:rsidRDefault="001C6927" w:rsidP="001C6927">
      <w:pPr>
        <w:jc w:val="center"/>
        <w:rPr>
          <w:b/>
          <w:bCs/>
          <w:sz w:val="28"/>
          <w:szCs w:val="28"/>
          <w:lang w:val="kk-KZ"/>
        </w:rPr>
      </w:pPr>
    </w:p>
    <w:p w14:paraId="5EF52295" w14:textId="77777777" w:rsidR="001C6927" w:rsidRPr="00A01BFA" w:rsidRDefault="001C6927" w:rsidP="001C6927">
      <w:pPr>
        <w:jc w:val="center"/>
        <w:rPr>
          <w:b/>
          <w:bCs/>
          <w:sz w:val="28"/>
          <w:szCs w:val="28"/>
          <w:lang w:val="kk-KZ"/>
        </w:rPr>
      </w:pPr>
      <w:r w:rsidRPr="00A01BFA">
        <w:rPr>
          <w:b/>
          <w:bCs/>
          <w:sz w:val="28"/>
          <w:szCs w:val="28"/>
          <w:lang w:val="kk-KZ"/>
        </w:rPr>
        <w:t>Алматы</w:t>
      </w:r>
      <w:r>
        <w:rPr>
          <w:b/>
          <w:bCs/>
          <w:sz w:val="28"/>
          <w:szCs w:val="28"/>
          <w:lang w:val="kk-KZ"/>
        </w:rPr>
        <w:t xml:space="preserve">, </w:t>
      </w:r>
      <w:r w:rsidRPr="00A01BFA">
        <w:rPr>
          <w:b/>
          <w:bCs/>
          <w:sz w:val="28"/>
          <w:szCs w:val="28"/>
          <w:lang w:val="kk-KZ"/>
        </w:rPr>
        <w:t xml:space="preserve">2023 ж. </w:t>
      </w:r>
    </w:p>
    <w:p w14:paraId="7D3C997F" w14:textId="41B3189D" w:rsidR="001C6927" w:rsidRPr="00A01BFA" w:rsidRDefault="001C6927" w:rsidP="001C6927">
      <w:pPr>
        <w:ind w:firstLine="709"/>
        <w:jc w:val="both"/>
        <w:rPr>
          <w:sz w:val="28"/>
          <w:szCs w:val="28"/>
          <w:lang w:val="kk-KZ"/>
        </w:rPr>
      </w:pPr>
      <w:r w:rsidRPr="00A01BFA">
        <w:rPr>
          <w:sz w:val="28"/>
          <w:szCs w:val="28"/>
          <w:lang w:val="kk-KZ"/>
        </w:rPr>
        <w:lastRenderedPageBreak/>
        <w:t>П</w:t>
      </w:r>
      <w:r>
        <w:rPr>
          <w:sz w:val="28"/>
          <w:szCs w:val="28"/>
          <w:lang w:val="kk-KZ"/>
        </w:rPr>
        <w:t>әннің оқу-әдістемелік кешенін</w:t>
      </w:r>
      <w:r w:rsidRPr="00A01B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A01BFA">
        <w:rPr>
          <w:sz w:val="28"/>
          <w:szCs w:val="28"/>
          <w:lang w:val="kk-KZ"/>
        </w:rPr>
        <w:t xml:space="preserve">6В04205 – «Құқықтану» білім беру </w:t>
      </w:r>
      <w:r>
        <w:rPr>
          <w:sz w:val="28"/>
          <w:szCs w:val="28"/>
          <w:lang w:val="kk-KZ"/>
        </w:rPr>
        <w:t>б</w:t>
      </w:r>
      <w:r w:rsidRPr="00A01BFA">
        <w:rPr>
          <w:sz w:val="28"/>
          <w:szCs w:val="28"/>
          <w:lang w:val="kk-KZ"/>
        </w:rPr>
        <w:t>ағдарламасы</w:t>
      </w:r>
      <w:r>
        <w:rPr>
          <w:sz w:val="28"/>
          <w:szCs w:val="28"/>
          <w:lang w:val="kk-KZ"/>
        </w:rPr>
        <w:t xml:space="preserve"> </w:t>
      </w:r>
      <w:r w:rsidRPr="00A01BFA">
        <w:rPr>
          <w:sz w:val="28"/>
          <w:szCs w:val="28"/>
          <w:lang w:val="kk-KZ"/>
        </w:rPr>
        <w:t>оқу жоспарының</w:t>
      </w:r>
      <w:r>
        <w:rPr>
          <w:sz w:val="28"/>
          <w:szCs w:val="28"/>
          <w:lang w:val="kk-KZ"/>
        </w:rPr>
        <w:t xml:space="preserve"> </w:t>
      </w:r>
      <w:r w:rsidRPr="00A01BFA">
        <w:rPr>
          <w:sz w:val="28"/>
          <w:szCs w:val="28"/>
          <w:lang w:val="kk-KZ"/>
        </w:rPr>
        <w:t>негізінде</w:t>
      </w:r>
      <w:r>
        <w:rPr>
          <w:sz w:val="28"/>
          <w:szCs w:val="28"/>
          <w:lang w:val="kk-KZ"/>
        </w:rPr>
        <w:t xml:space="preserve"> </w:t>
      </w:r>
      <w:r w:rsidRPr="00A01BFA">
        <w:rPr>
          <w:sz w:val="28"/>
          <w:szCs w:val="28"/>
          <w:lang w:val="kk-KZ"/>
        </w:rPr>
        <w:t>з.ғ.к.,</w:t>
      </w:r>
      <w:r>
        <w:rPr>
          <w:sz w:val="28"/>
          <w:szCs w:val="28"/>
          <w:lang w:val="kk-KZ"/>
        </w:rPr>
        <w:t xml:space="preserve"> аға оқытушы</w:t>
      </w:r>
      <w:r w:rsidRPr="00A01B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Кусаинов</w:t>
      </w:r>
      <w:r w:rsidRPr="00A01B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</w:t>
      </w:r>
      <w:r w:rsidRPr="00A01BF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О</w:t>
      </w:r>
      <w:r w:rsidRPr="00A01BF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 </w:t>
      </w:r>
      <w:r w:rsidRPr="00A01BFA">
        <w:rPr>
          <w:sz w:val="28"/>
          <w:szCs w:val="28"/>
          <w:lang w:val="kk-KZ"/>
        </w:rPr>
        <w:t>құрастыр</w:t>
      </w:r>
      <w:r>
        <w:rPr>
          <w:sz w:val="28"/>
          <w:szCs w:val="28"/>
          <w:lang w:val="kk-KZ"/>
        </w:rPr>
        <w:t>ды.</w:t>
      </w:r>
    </w:p>
    <w:p w14:paraId="18D9A882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71223101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47BEF2E4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0378F4AA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524EDD72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36924764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24C98D2A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633942D2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26C565D5" w14:textId="77777777" w:rsidR="001C6927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7DE0534C" w14:textId="77777777" w:rsidR="001C6927" w:rsidRPr="00A01BFA" w:rsidRDefault="001C6927" w:rsidP="001C6927">
      <w:pPr>
        <w:ind w:firstLine="709"/>
        <w:jc w:val="both"/>
        <w:rPr>
          <w:sz w:val="28"/>
          <w:szCs w:val="28"/>
          <w:lang w:val="kk-KZ"/>
        </w:rPr>
      </w:pPr>
    </w:p>
    <w:p w14:paraId="21E89049" w14:textId="77777777" w:rsidR="001C6927" w:rsidRPr="00A01BFA" w:rsidRDefault="001C6927" w:rsidP="001C6927">
      <w:pPr>
        <w:ind w:firstLine="709"/>
        <w:jc w:val="both"/>
        <w:rPr>
          <w:sz w:val="28"/>
          <w:szCs w:val="28"/>
          <w:lang w:val="kk-KZ"/>
        </w:rPr>
      </w:pPr>
      <w:r w:rsidRPr="00A01BFA">
        <w:rPr>
          <w:sz w:val="28"/>
          <w:szCs w:val="28"/>
          <w:lang w:val="kk-KZ"/>
        </w:rPr>
        <w:t>Мемлекет және құқық теориясы мен тарихы, конституциялық және әкімшілік құқық кафедрасының мәжілісінде қаралып, ұсынылды.</w:t>
      </w:r>
    </w:p>
    <w:p w14:paraId="71F3F5CA" w14:textId="65D10B88" w:rsidR="001C6927" w:rsidRPr="00A01BFA" w:rsidRDefault="001C6927" w:rsidP="001C6927">
      <w:pPr>
        <w:ind w:firstLine="709"/>
        <w:jc w:val="both"/>
        <w:rPr>
          <w:sz w:val="28"/>
          <w:szCs w:val="28"/>
          <w:lang w:val="kk-KZ"/>
        </w:rPr>
      </w:pPr>
      <w:r w:rsidRPr="00A01BFA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01</w:t>
      </w:r>
      <w:r w:rsidRPr="00A01BF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 </w:t>
      </w:r>
      <w:r w:rsidRPr="00A01BFA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>9</w:t>
      </w:r>
      <w:r w:rsidRPr="00A01BFA">
        <w:rPr>
          <w:sz w:val="28"/>
          <w:szCs w:val="28"/>
          <w:lang w:val="kk-KZ"/>
        </w:rPr>
        <w:t xml:space="preserve">     2023 ж.        №1</w:t>
      </w:r>
      <w:r>
        <w:rPr>
          <w:sz w:val="28"/>
          <w:szCs w:val="28"/>
          <w:lang w:val="kk-KZ"/>
        </w:rPr>
        <w:t xml:space="preserve"> </w:t>
      </w:r>
      <w:r w:rsidRPr="00A01BFA">
        <w:rPr>
          <w:sz w:val="28"/>
          <w:szCs w:val="28"/>
          <w:lang w:val="kk-KZ"/>
        </w:rPr>
        <w:t xml:space="preserve"> Хаттама</w:t>
      </w:r>
    </w:p>
    <w:p w14:paraId="465D509D" w14:textId="27B1A859" w:rsidR="001C6927" w:rsidRPr="00A01BFA" w:rsidRDefault="001C6927" w:rsidP="001C6927">
      <w:pPr>
        <w:ind w:firstLine="709"/>
        <w:jc w:val="both"/>
        <w:rPr>
          <w:sz w:val="28"/>
          <w:szCs w:val="28"/>
          <w:lang w:val="kk-KZ"/>
        </w:rPr>
      </w:pPr>
      <w:r w:rsidRPr="00A01BFA">
        <w:rPr>
          <w:sz w:val="28"/>
          <w:szCs w:val="28"/>
          <w:lang w:val="kk-KZ"/>
        </w:rPr>
        <w:t>Кафедра меңгерушісі</w:t>
      </w:r>
      <w:r>
        <w:rPr>
          <w:sz w:val="28"/>
          <w:szCs w:val="28"/>
          <w:lang w:val="kk-KZ"/>
        </w:rPr>
        <w:t xml:space="preserve"> </w:t>
      </w:r>
      <w:r w:rsidRPr="00A01BFA">
        <w:rPr>
          <w:sz w:val="28"/>
          <w:szCs w:val="28"/>
          <w:lang w:val="kk-KZ"/>
        </w:rPr>
        <w:t xml:space="preserve">_________________________  </w:t>
      </w:r>
      <w:r>
        <w:rPr>
          <w:sz w:val="28"/>
          <w:szCs w:val="28"/>
          <w:lang w:val="kk-KZ"/>
        </w:rPr>
        <w:t xml:space="preserve"> Усеинова Қ.Р</w:t>
      </w:r>
      <w:r w:rsidRPr="00A01BFA">
        <w:rPr>
          <w:sz w:val="28"/>
          <w:szCs w:val="28"/>
          <w:lang w:val="kk-KZ"/>
        </w:rPr>
        <w:t xml:space="preserve">. </w:t>
      </w:r>
    </w:p>
    <w:bookmarkEnd w:id="0"/>
    <w:p w14:paraId="04EA7C31" w14:textId="77777777" w:rsidR="001C6927" w:rsidRDefault="001C6927" w:rsidP="001C6927"/>
    <w:p w14:paraId="4D0FAE57" w14:textId="77777777" w:rsidR="001C6927" w:rsidRPr="001C6927" w:rsidRDefault="001C6927" w:rsidP="00B77F6B">
      <w:pPr>
        <w:jc w:val="center"/>
        <w:rPr>
          <w:b/>
          <w:sz w:val="20"/>
          <w:szCs w:val="20"/>
        </w:rPr>
      </w:pPr>
    </w:p>
    <w:p w14:paraId="3117066F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7517A58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1162F370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7D5C39C8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62D8BC88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4BA5423C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47C0BC2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02FFBFC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29E3FFD1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7C7459B2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615C45BD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25139A3B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1F8C28B5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7A3EA369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0DD23C46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38D3F98C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6035C94F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7AD74B4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5C16C70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12707CDD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0C0DE60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6C5AA2D7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069FCBAB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474A6530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2D1574CB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2B7C14DC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70EE0390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3891BAC5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09B6FBB3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35FA747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1B532F87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4B033F3E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092B39D6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4598259D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72CCB4A1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05837FC8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79E833D7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F2115A9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56D2EDB9" w14:textId="77777777" w:rsidR="001C6927" w:rsidRDefault="001C6927" w:rsidP="00B77F6B">
      <w:pPr>
        <w:jc w:val="center"/>
        <w:rPr>
          <w:b/>
          <w:sz w:val="20"/>
          <w:szCs w:val="20"/>
          <w:lang w:val="kk-KZ"/>
        </w:rPr>
      </w:pPr>
    </w:p>
    <w:p w14:paraId="40B74244" w14:textId="1C21C6C3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5175F050" w14:textId="50A8140D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 w:rsidR="001C6927">
        <w:rPr>
          <w:b/>
          <w:sz w:val="20"/>
          <w:szCs w:val="20"/>
          <w:lang w:val="kk-KZ"/>
        </w:rPr>
        <w:t>өктем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3490FD16" w14:textId="5E06414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780C1A">
        <w:rPr>
          <w:b/>
          <w:sz w:val="20"/>
          <w:szCs w:val="20"/>
          <w:lang w:val="kk-KZ"/>
        </w:rPr>
        <w:t>6B0</w:t>
      </w:r>
      <w:r w:rsidR="007D7290" w:rsidRPr="008E11F4">
        <w:rPr>
          <w:b/>
          <w:sz w:val="20"/>
          <w:szCs w:val="20"/>
          <w:lang w:val="kk-KZ"/>
        </w:rPr>
        <w:t>4205</w:t>
      </w:r>
      <w:r w:rsidR="00D40F89">
        <w:rPr>
          <w:b/>
          <w:sz w:val="20"/>
          <w:szCs w:val="20"/>
          <w:lang w:val="kk-KZ"/>
        </w:rPr>
        <w:t xml:space="preserve"> – </w:t>
      </w:r>
      <w:r w:rsidR="00D40F89" w:rsidRPr="00D40F89">
        <w:rPr>
          <w:b/>
          <w:sz w:val="20"/>
          <w:szCs w:val="20"/>
          <w:lang w:val="kk-KZ"/>
        </w:rPr>
        <w:t>Құқық</w:t>
      </w:r>
      <w:r w:rsidR="007D7290">
        <w:rPr>
          <w:b/>
          <w:sz w:val="20"/>
          <w:szCs w:val="20"/>
          <w:lang w:val="kk-KZ"/>
        </w:rPr>
        <w:t>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94A0E88" w14:textId="607ACA0F" w:rsidR="00FC1689" w:rsidRDefault="001861CE" w:rsidP="001861C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</w:p>
    <w:p w14:paraId="4AE2F6E8" w14:textId="77777777" w:rsidR="001861CE" w:rsidRPr="00300FFB" w:rsidRDefault="001861CE" w:rsidP="001861CE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535DED" w:rsidRPr="003F2DC5" w14:paraId="09011C08" w14:textId="77777777" w:rsidTr="004338E8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ECB8C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3ACF2" w14:textId="77777777"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14:paraId="545EC01E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1FD10A5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46A4C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1ED614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7078979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7319005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6ED7F9" w14:textId="77777777"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14:paraId="5E604239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2DD96B96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141403A6" w14:textId="77777777" w:rsidTr="004338E8">
        <w:trPr>
          <w:trHeight w:val="883"/>
        </w:trPr>
        <w:tc>
          <w:tcPr>
            <w:tcW w:w="2411" w:type="dxa"/>
            <w:gridSpan w:val="3"/>
            <w:vMerge/>
            <w:shd w:val="clear" w:color="auto" w:fill="auto"/>
          </w:tcPr>
          <w:p w14:paraId="0A9D1DC6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488BF79E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73533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0C655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B59ECC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6799AB95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86B2B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32E2B7F4" w14:textId="77777777" w:rsidTr="035D9250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CC587" w14:textId="518BEB71" w:rsidR="00F07B75" w:rsidRPr="005665B2" w:rsidRDefault="00A24C89" w:rsidP="006645E2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2774</w:t>
            </w:r>
            <w:r w:rsidR="00F07B75" w:rsidRPr="005665B2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95F6DF" w14:textId="65C27AA3" w:rsidR="006645E2" w:rsidRPr="000F7A4D" w:rsidRDefault="00A24C89" w:rsidP="006645E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  <w:lang w:val="kk-KZ"/>
              </w:rPr>
              <w:t>Ә</w:t>
            </w:r>
            <w:r w:rsidR="006645E2" w:rsidRPr="005665B2">
              <w:rPr>
                <w:bCs/>
                <w:sz w:val="20"/>
                <w:szCs w:val="22"/>
                <w:lang w:val="kk-KZ"/>
              </w:rPr>
              <w:t>кі</w:t>
            </w:r>
            <w:r w:rsidR="00F07B75" w:rsidRPr="005665B2">
              <w:rPr>
                <w:bCs/>
                <w:sz w:val="20"/>
                <w:szCs w:val="22"/>
                <w:lang w:val="kk-KZ"/>
              </w:rPr>
              <w:t>мшілік құқы</w:t>
            </w:r>
            <w:r>
              <w:rPr>
                <w:bCs/>
                <w:sz w:val="20"/>
                <w:szCs w:val="22"/>
                <w:lang w:val="kk-KZ"/>
              </w:rPr>
              <w:t>қ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CA9E5" w14:textId="77777777"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14:paraId="167E8AB7" w14:textId="77777777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9C3DC3" w14:textId="5924BE1A" w:rsidR="00AB0852" w:rsidRPr="00413042" w:rsidRDefault="007D7290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A2CEA" w14:textId="55C78A21" w:rsidR="00AB0852" w:rsidRPr="00413042" w:rsidRDefault="007D72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A0D5C" w14:textId="77777777" w:rsidR="00AB0852" w:rsidRPr="00580281" w:rsidRDefault="006645E2">
            <w:pPr>
              <w:jc w:val="center"/>
              <w:rPr>
                <w:sz w:val="20"/>
                <w:szCs w:val="20"/>
              </w:rPr>
            </w:pPr>
            <w:r w:rsidRPr="0058028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F621B" w14:textId="38550D07" w:rsidR="00AB0852" w:rsidRPr="00413042" w:rsidRDefault="007D72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37DEC" w14:textId="77777777"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14:paraId="2CD2150D" w14:textId="77777777" w:rsidTr="004338E8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7D0CD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E11F4" w14:paraId="71ED1E94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E5FA1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7570B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142F346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7B99B3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C436A1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7086B8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14:paraId="154626B2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AF686" w14:textId="77777777" w:rsidR="006645E2" w:rsidRPr="005665B2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en-US"/>
              </w:rPr>
            </w:pPr>
            <w:r w:rsidRPr="005665B2"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5665B2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5665B2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  <w:p w14:paraId="0F9035BE" w14:textId="77777777" w:rsidR="00A77510" w:rsidRPr="005665B2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6A834E" w14:textId="5664CBE7" w:rsidR="00A77510" w:rsidRPr="005665B2" w:rsidRDefault="00413042">
            <w:pPr>
              <w:rPr>
                <w:sz w:val="20"/>
                <w:szCs w:val="20"/>
                <w:lang w:val="kk-KZ"/>
              </w:rPr>
            </w:pPr>
            <w:r w:rsidRPr="005665B2">
              <w:rPr>
                <w:sz w:val="20"/>
                <w:lang w:val="kk-KZ"/>
              </w:rPr>
              <w:t>БП</w:t>
            </w:r>
            <w:r w:rsidR="004D5663" w:rsidRPr="005665B2">
              <w:rPr>
                <w:sz w:val="20"/>
                <w:lang w:val="kk-KZ"/>
              </w:rPr>
              <w:t>,  Ж</w:t>
            </w:r>
            <w:r w:rsidR="00A24C89">
              <w:rPr>
                <w:sz w:val="20"/>
                <w:lang w:val="kk-KZ"/>
              </w:rPr>
              <w:t>О</w:t>
            </w:r>
            <w:r w:rsidR="004D5663" w:rsidRPr="005665B2">
              <w:rPr>
                <w:sz w:val="20"/>
                <w:lang w:val="kk-KZ"/>
              </w:rPr>
              <w:t>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3C138A" w14:textId="77777777" w:rsidR="006645E2" w:rsidRPr="005665B2" w:rsidRDefault="006645E2" w:rsidP="00590900">
            <w:pPr>
              <w:autoSpaceDE w:val="0"/>
              <w:autoSpaceDN w:val="0"/>
              <w:adjustRightInd w:val="0"/>
              <w:rPr>
                <w:sz w:val="20"/>
                <w:lang w:val="kk-KZ"/>
              </w:rPr>
            </w:pPr>
            <w:r w:rsidRPr="005665B2">
              <w:rPr>
                <w:sz w:val="20"/>
                <w:lang w:val="kk-KZ"/>
              </w:rPr>
              <w:t xml:space="preserve">Теориялық, </w:t>
            </w:r>
            <w:r w:rsidRPr="005665B2">
              <w:rPr>
                <w:sz w:val="20"/>
              </w:rPr>
              <w:t>проблемалық,</w:t>
            </w:r>
          </w:p>
          <w:p w14:paraId="42C6648F" w14:textId="77777777" w:rsidR="00A77510" w:rsidRPr="005665B2" w:rsidRDefault="006645E2" w:rsidP="00590900">
            <w:pPr>
              <w:rPr>
                <w:sz w:val="20"/>
                <w:szCs w:val="20"/>
                <w:lang w:val="kk-KZ"/>
              </w:rPr>
            </w:pPr>
            <w:r w:rsidRPr="005665B2">
              <w:rPr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0C8A1B" w14:textId="77777777" w:rsidR="006645E2" w:rsidRPr="005665B2" w:rsidRDefault="006645E2" w:rsidP="00590900">
            <w:pPr>
              <w:autoSpaceDE w:val="0"/>
              <w:autoSpaceDN w:val="0"/>
              <w:adjustRightInd w:val="0"/>
              <w:rPr>
                <w:sz w:val="20"/>
                <w:lang w:val="kk-KZ"/>
              </w:rPr>
            </w:pPr>
            <w:r w:rsidRPr="005665B2">
              <w:rPr>
                <w:sz w:val="20"/>
                <w:lang w:val="kk-KZ"/>
              </w:rPr>
              <w:t xml:space="preserve">Пікірталас,  </w:t>
            </w:r>
          </w:p>
          <w:p w14:paraId="0C1B0494" w14:textId="77777777" w:rsidR="00A77510" w:rsidRPr="005665B2" w:rsidRDefault="006645E2" w:rsidP="00590900">
            <w:pPr>
              <w:rPr>
                <w:sz w:val="20"/>
                <w:szCs w:val="20"/>
                <w:lang w:val="kk-KZ"/>
              </w:rPr>
            </w:pPr>
            <w:r w:rsidRPr="005665B2">
              <w:rPr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20541F" w14:textId="77777777" w:rsidR="00A24C89" w:rsidRDefault="00A24C89" w:rsidP="0067542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Тест </w:t>
            </w:r>
          </w:p>
          <w:p w14:paraId="038B6248" w14:textId="4F426B6F" w:rsidR="00A77510" w:rsidRPr="005665B2" w:rsidRDefault="00A24C89" w:rsidP="0067542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lang w:val="kk-KZ"/>
              </w:rPr>
              <w:t>«УНИВЕР» жүйесі</w:t>
            </w:r>
          </w:p>
        </w:tc>
      </w:tr>
      <w:tr w:rsidR="00CF275E" w:rsidRPr="003F2DC5" w14:paraId="5B98E11F" w14:textId="77777777" w:rsidTr="004338E8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473987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76D918" w14:textId="77777777" w:rsidR="00A77510" w:rsidRPr="006645E2" w:rsidRDefault="00885B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Кусаинов Д</w:t>
            </w:r>
            <w:r>
              <w:rPr>
                <w:sz w:val="20"/>
                <w:szCs w:val="20"/>
                <w:lang w:val="kk-KZ"/>
              </w:rPr>
              <w:t>.О</w:t>
            </w:r>
            <w:r w:rsidR="00664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C733A86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6952BEAB" w14:textId="77777777" w:rsidTr="004338E8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01562E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3D61D" w14:textId="77777777" w:rsidR="00A77510" w:rsidRPr="003F2DC5" w:rsidRDefault="00885B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bms_fund</w:t>
            </w:r>
            <w:r w:rsidR="00D33094" w:rsidRPr="00D33094">
              <w:rPr>
                <w:sz w:val="20"/>
                <w:szCs w:val="20"/>
              </w:rPr>
              <w:t>@mail.ru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C49E13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0AE532C8" w14:textId="77777777" w:rsidTr="004338E8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99A5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2A484" w14:textId="24426FB9" w:rsidR="00A77510" w:rsidRPr="00885B71" w:rsidRDefault="005909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+ 7</w:t>
            </w:r>
            <w:r w:rsidR="00A24C89">
              <w:rPr>
                <w:sz w:val="20"/>
                <w:szCs w:val="20"/>
                <w:lang w:val="kk-KZ"/>
              </w:rPr>
              <w:t> </w:t>
            </w:r>
            <w:r w:rsidRPr="00590900">
              <w:rPr>
                <w:sz w:val="20"/>
                <w:lang w:val="kk-KZ"/>
              </w:rPr>
              <w:t>7</w:t>
            </w:r>
            <w:r w:rsidR="00885B71">
              <w:rPr>
                <w:sz w:val="20"/>
                <w:lang w:val="en-US"/>
              </w:rPr>
              <w:t>01</w:t>
            </w:r>
            <w:r w:rsidR="00A24C89">
              <w:rPr>
                <w:sz w:val="20"/>
                <w:lang w:val="kk-KZ"/>
              </w:rPr>
              <w:t> </w:t>
            </w:r>
            <w:r w:rsidR="00885B71">
              <w:rPr>
                <w:sz w:val="20"/>
                <w:lang w:val="en-US"/>
              </w:rPr>
              <w:t>111</w:t>
            </w:r>
            <w:r w:rsidR="00A24C89">
              <w:rPr>
                <w:sz w:val="20"/>
                <w:lang w:val="kk-KZ"/>
              </w:rPr>
              <w:t xml:space="preserve"> </w:t>
            </w:r>
            <w:r w:rsidR="00885B71">
              <w:rPr>
                <w:sz w:val="20"/>
                <w:lang w:val="en-US"/>
              </w:rPr>
              <w:t>84</w:t>
            </w:r>
            <w:r w:rsidR="00A24C89">
              <w:rPr>
                <w:sz w:val="20"/>
                <w:lang w:val="kk-KZ"/>
              </w:rPr>
              <w:t xml:space="preserve"> </w:t>
            </w:r>
            <w:r w:rsidR="00885B71">
              <w:rPr>
                <w:sz w:val="20"/>
                <w:lang w:val="en-US"/>
              </w:rPr>
              <w:t>20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497E3C89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25A25B85" w14:textId="77777777" w:rsidTr="004338E8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D9E26C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D012D0" w14:textId="4E6D6913" w:rsidR="00A77510" w:rsidRPr="00A24C89" w:rsidRDefault="00A24C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Смагулова С.К.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36E9DA3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4C89" w:rsidRPr="00885B71" w14:paraId="76EE0395" w14:textId="77777777" w:rsidTr="004338E8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9DC6F8" w14:textId="77777777" w:rsidR="00A24C89" w:rsidRPr="003F2DC5" w:rsidRDefault="00A24C89" w:rsidP="00A24C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70724" w14:textId="227178F6" w:rsidR="00A24C89" w:rsidRPr="004D497C" w:rsidRDefault="008C56DA" w:rsidP="00A24C89">
            <w:pPr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A24C89">
                <w:rPr>
                  <w:sz w:val="20"/>
                  <w:lang w:val="en-US"/>
                </w:rPr>
                <w:t>sanray.group</w:t>
              </w:r>
              <w:r w:rsidR="00A24C89">
                <w:rPr>
                  <w:sz w:val="20"/>
                </w:rPr>
                <w:t>@mail.ru</w:t>
              </w:r>
            </w:hyperlink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D09AAE5" w14:textId="77777777" w:rsidR="00A24C89" w:rsidRPr="0028015C" w:rsidRDefault="00A24C89" w:rsidP="00A2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24C89" w:rsidRPr="00885B71" w14:paraId="1154AE31" w14:textId="77777777" w:rsidTr="004338E8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C56A7" w14:textId="77777777" w:rsidR="00A24C89" w:rsidRPr="003F2DC5" w:rsidRDefault="00A24C89" w:rsidP="00A24C89">
            <w:pPr>
              <w:rPr>
                <w:b/>
                <w:sz w:val="20"/>
                <w:szCs w:val="20"/>
                <w:lang w:val="kk-KZ"/>
              </w:rPr>
            </w:pPr>
            <w:r w:rsidRPr="00885B71">
              <w:rPr>
                <w:b/>
                <w:sz w:val="20"/>
                <w:szCs w:val="20"/>
                <w:lang w:val="kk-KZ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51153" w14:textId="320F6331" w:rsidR="00A24C89" w:rsidRPr="00885B71" w:rsidRDefault="00A24C89" w:rsidP="00A24C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</w:rPr>
              <w:t>+7</w:t>
            </w:r>
            <w:r>
              <w:rPr>
                <w:spacing w:val="2"/>
                <w:sz w:val="20"/>
              </w:rPr>
              <w:t> 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75 071 54 81</w:t>
            </w: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85649A9" w14:textId="77777777" w:rsidR="00A24C89" w:rsidRPr="00885B71" w:rsidRDefault="00A24C89" w:rsidP="00A2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31DE8" w:rsidRPr="00885B71" w14:paraId="5D6EABE5" w14:textId="77777777" w:rsidTr="004338E8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B4073" w14:textId="77777777" w:rsidR="008131FF" w:rsidRPr="00885B71" w:rsidRDefault="00F8266D" w:rsidP="008131FF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 w:rsidRPr="00885B71">
              <w:rPr>
                <w:b/>
                <w:sz w:val="20"/>
                <w:szCs w:val="20"/>
                <w:lang w:val="kk-KZ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885B71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="008131FF" w:rsidRPr="00885B71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5CD473E3" w14:textId="77777777" w:rsidR="0058724E" w:rsidRPr="00885B71" w:rsidRDefault="00694E94" w:rsidP="00D73188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18A1AFE0" w14:textId="77777777" w:rsidTr="001A6AA6">
        <w:tc>
          <w:tcPr>
            <w:tcW w:w="2411" w:type="dxa"/>
            <w:gridSpan w:val="3"/>
            <w:shd w:val="clear" w:color="auto" w:fill="auto"/>
          </w:tcPr>
          <w:p w14:paraId="79C567A0" w14:textId="77777777" w:rsidR="00A02A85" w:rsidRPr="00885B71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  <w:shd w:val="clear" w:color="auto" w:fill="auto"/>
          </w:tcPr>
          <w:p w14:paraId="2525537F" w14:textId="77777777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2400F80B" w14:textId="77777777"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4388DB8" w14:textId="77777777"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85B7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</w:t>
            </w:r>
            <w:r w:rsidR="00590900" w:rsidRPr="00885B7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қол жеткі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зу индикаторлары (ЖИ)</w:t>
            </w:r>
          </w:p>
        </w:tc>
      </w:tr>
      <w:tr w:rsidR="00931DE8" w:rsidRPr="008E11F4" w14:paraId="62F4674A" w14:textId="77777777" w:rsidTr="001A6AA6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DE4EAA9" w14:textId="15D7ED30" w:rsidR="00A02A85" w:rsidRPr="00A24C89" w:rsidRDefault="00A24C89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24C89">
              <w:rPr>
                <w:color w:val="000000"/>
                <w:sz w:val="20"/>
                <w:szCs w:val="20"/>
              </w:rPr>
              <w:t>мемлекеттік реттеу мен басқару ерекшеліктерін талдау қабілетін қалыптастыру; биліктің атқарушы органдарының қызметінде құқық нормаларын қолдана білу; әкімшілік мәжбүрлеу және әкімшілік жауапкершілік саласындағы құқықтық құжаттарды ресімдей, жүйелей білу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қабілеттерін қалыптастыру</w:t>
            </w: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220B1769" w14:textId="77777777"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14:paraId="1E8DCB99" w14:textId="77777777"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0C865C1" w14:textId="77777777" w:rsidR="00A02A85" w:rsidRPr="00893FD7" w:rsidRDefault="00590900" w:rsidP="00F07B75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</w:t>
            </w:r>
            <w:r w:rsidR="00A85C8B">
              <w:rPr>
                <w:sz w:val="20"/>
                <w:szCs w:val="20"/>
                <w:lang w:val="kk-KZ"/>
              </w:rPr>
              <w:t>йды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90900" w:rsidRPr="008E11F4" w14:paraId="14F5C3C9" w14:textId="77777777" w:rsidTr="001A6AA6">
        <w:trPr>
          <w:trHeight w:val="152"/>
        </w:trPr>
        <w:tc>
          <w:tcPr>
            <w:tcW w:w="2411" w:type="dxa"/>
            <w:gridSpan w:val="3"/>
            <w:vMerge/>
            <w:shd w:val="clear" w:color="auto" w:fill="auto"/>
          </w:tcPr>
          <w:p w14:paraId="552B7B57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14:paraId="0027A34F" w14:textId="77777777"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BB0B3FE" w14:textId="77777777" w:rsidR="00590900" w:rsidRPr="00893FD7" w:rsidRDefault="00590900" w:rsidP="00F07B7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</w:t>
            </w:r>
            <w:r w:rsidR="00A85C8B">
              <w:rPr>
                <w:sz w:val="20"/>
                <w:szCs w:val="20"/>
                <w:lang w:val="kk-KZ"/>
              </w:rPr>
              <w:t>йді</w:t>
            </w:r>
          </w:p>
        </w:tc>
      </w:tr>
      <w:tr w:rsidR="00931DE8" w:rsidRPr="008E11F4" w14:paraId="27BF423D" w14:textId="77777777" w:rsidTr="04599562">
        <w:trPr>
          <w:trHeight w:val="152"/>
        </w:trPr>
        <w:tc>
          <w:tcPr>
            <w:tcW w:w="2411" w:type="dxa"/>
            <w:gridSpan w:val="3"/>
            <w:vMerge/>
          </w:tcPr>
          <w:p w14:paraId="3364B3D4" w14:textId="77777777"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95390FD" w14:textId="77777777"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5EE083F" w14:textId="77777777" w:rsidR="00A02A85" w:rsidRPr="00893FD7" w:rsidRDefault="00CB6FE1" w:rsidP="00F07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</w:t>
            </w:r>
            <w:r w:rsidR="00A85C8B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590900" w:rsidRPr="008E11F4" w14:paraId="0123B3F0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6F5CE078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591C5247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2E8D6335" w14:textId="77777777" w:rsidR="00590900" w:rsidRPr="00893FD7" w:rsidRDefault="00155A27" w:rsidP="00F07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</w:t>
            </w:r>
            <w:r w:rsidR="00A85C8B">
              <w:rPr>
                <w:sz w:val="20"/>
                <w:szCs w:val="20"/>
                <w:lang w:val="kk-KZ"/>
              </w:rPr>
              <w:t>ді</w:t>
            </w:r>
          </w:p>
        </w:tc>
      </w:tr>
      <w:tr w:rsidR="00590900" w:rsidRPr="008E11F4" w14:paraId="1D9637C4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51BA9CD5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7F1F7C61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5F39B35" w14:textId="77777777" w:rsidR="00590900" w:rsidRPr="00893FD7" w:rsidRDefault="00C040B5" w:rsidP="007B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>Мемлекеттік басқару органдарының ұйымдастырылуы мен қызметінің қағидаларын, олардың құрылымын, өкілеттіктерін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590900" w:rsidRPr="00D33094" w14:paraId="7F78BA9D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26E62941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66C96E4A" w14:textId="580D6754" w:rsidR="00590900" w:rsidRPr="00893FD7" w:rsidRDefault="00A24C89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898F841" w14:textId="77777777" w:rsidR="00590900" w:rsidRPr="00893FD7" w:rsidRDefault="00C040B5" w:rsidP="007B1B8D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C040B5" w:rsidRPr="008E11F4" w14:paraId="12D6FC46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559C138B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14:paraId="5FA694BC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4A4D6F4" w14:textId="77777777" w:rsidR="00C040B5" w:rsidRPr="00893FD7" w:rsidRDefault="00C040B5" w:rsidP="00F07B75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</w:p>
        </w:tc>
      </w:tr>
      <w:tr w:rsidR="00590900" w:rsidRPr="00D33094" w14:paraId="21757C8F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5C98D4A8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E2318F4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381465F" w14:textId="77777777" w:rsidR="00590900" w:rsidRPr="00893FD7" w:rsidRDefault="00C040B5" w:rsidP="007B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</w:p>
        </w:tc>
      </w:tr>
      <w:tr w:rsidR="00590900" w:rsidRPr="008E11F4" w14:paraId="09FA660F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33384FD1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125AE4E9" w14:textId="77777777"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14:paraId="440C8C45" w14:textId="77777777"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306E13CD" w14:textId="77777777" w:rsidR="00C040B5" w:rsidRPr="00893FD7" w:rsidRDefault="00C040B5" w:rsidP="00F07B7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0F7A4D">
              <w:rPr>
                <w:sz w:val="20"/>
                <w:szCs w:val="20"/>
                <w:lang w:val="kk-KZ"/>
              </w:rPr>
              <w:t>М</w:t>
            </w:r>
            <w:r w:rsidR="00117C97" w:rsidRPr="00893FD7">
              <w:rPr>
                <w:sz w:val="20"/>
                <w:szCs w:val="20"/>
                <w:lang w:val="kk-KZ"/>
              </w:rPr>
              <w:t>емлекеттік билік және басқару органдарының ұйымдастырылуы мен қызмет етуінің негіздерінің бекітілуіне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C040B5" w:rsidRPr="008E11F4" w14:paraId="37285341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662A04F8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14:paraId="750D8EC8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42B960E" w14:textId="77777777" w:rsidR="00C040B5" w:rsidRPr="00893FD7" w:rsidRDefault="00C040B5" w:rsidP="00F07B7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</w:t>
            </w:r>
            <w:r w:rsidR="007B1B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C040B5" w:rsidRPr="008E11F4" w14:paraId="791AB510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210EB8FC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14:paraId="4CDB6341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77B87F0" w14:textId="77777777" w:rsidR="00C040B5" w:rsidRPr="00893FD7" w:rsidRDefault="00C040B5" w:rsidP="00F07B7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практикасын </w:t>
            </w:r>
            <w:r w:rsidR="007B1B8D">
              <w:rPr>
                <w:bCs/>
                <w:sz w:val="20"/>
                <w:szCs w:val="20"/>
                <w:lang w:val="kk-KZ"/>
              </w:rPr>
              <w:t>бағалайды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040B5" w:rsidRPr="008E11F4" w14:paraId="60001D51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10A10D78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14:paraId="0D8E6261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A60D60B" w14:textId="77777777" w:rsidR="00C040B5" w:rsidRPr="00893FD7" w:rsidRDefault="00C040B5" w:rsidP="00F07B7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</w:t>
            </w:r>
            <w:r w:rsidR="007B1B8D">
              <w:rPr>
                <w:bCs/>
                <w:sz w:val="20"/>
                <w:szCs w:val="20"/>
                <w:lang w:val="kk-KZ"/>
              </w:rPr>
              <w:t>йды</w:t>
            </w:r>
          </w:p>
        </w:tc>
      </w:tr>
      <w:tr w:rsidR="00590900" w:rsidRPr="008E11F4" w14:paraId="127DA623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7F71848A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40F6935A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E7FA8DB" w14:textId="77777777" w:rsidR="00590900" w:rsidRPr="00893FD7" w:rsidRDefault="00C040B5" w:rsidP="00F07B7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</w:t>
            </w:r>
            <w:r w:rsidR="007B1B8D">
              <w:rPr>
                <w:sz w:val="20"/>
                <w:szCs w:val="20"/>
                <w:lang w:val="kk-KZ"/>
              </w:rPr>
              <w:t>тырады</w:t>
            </w:r>
          </w:p>
        </w:tc>
      </w:tr>
      <w:tr w:rsidR="00C040B5" w:rsidRPr="008E11F4" w14:paraId="66ACE6A8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795B589D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40637F50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417F8B4" w14:textId="77777777" w:rsidR="00C040B5" w:rsidRPr="00893FD7" w:rsidRDefault="00C040B5" w:rsidP="007B1B8D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</w:t>
            </w:r>
            <w:r w:rsidR="007B1B8D">
              <w:rPr>
                <w:sz w:val="20"/>
                <w:szCs w:val="20"/>
                <w:lang w:val="kk-KZ"/>
              </w:rPr>
              <w:t>кстің құрылымын  анықтап, талдайды</w:t>
            </w:r>
          </w:p>
        </w:tc>
      </w:tr>
      <w:tr w:rsidR="00C040B5" w:rsidRPr="008E11F4" w14:paraId="7EB1C56E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1219AFFF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7E8191DD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BC5CF62" w14:textId="77777777" w:rsidR="00C040B5" w:rsidRPr="00893FD7" w:rsidRDefault="00D33094" w:rsidP="007B1B8D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</w:t>
            </w:r>
            <w:r w:rsidR="007B1B8D">
              <w:rPr>
                <w:sz w:val="20"/>
                <w:szCs w:val="20"/>
                <w:lang w:val="kk-KZ"/>
              </w:rPr>
              <w:t>йді</w:t>
            </w:r>
          </w:p>
        </w:tc>
      </w:tr>
      <w:tr w:rsidR="00C040B5" w:rsidRPr="003F2DC5" w14:paraId="53CC89E1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FFD35" w14:textId="77777777"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b/>
                <w:sz w:val="20"/>
                <w:szCs w:val="20"/>
              </w:rPr>
              <w:t>Пререквизи</w:t>
            </w:r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D191A1" w14:textId="77777777"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8E11F4" w14:paraId="25FB008E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26603" w14:textId="77777777"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b/>
                <w:sz w:val="20"/>
                <w:szCs w:val="20"/>
              </w:rPr>
              <w:t>Постреквизит</w:t>
            </w:r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062CB" w14:textId="77777777"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8E11F4" w14:paraId="00745D2E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11643" w14:textId="77777777"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FD78A" w14:textId="77777777"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0E8CA2C0" w14:textId="77777777" w:rsidR="00C040B5" w:rsidRPr="00F07B75" w:rsidRDefault="00462660" w:rsidP="00B77F6B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F07B75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 w:rsidR="00C040B5" w:rsidRPr="00F07B75">
              <w:rPr>
                <w:b/>
                <w:color w:val="000000"/>
                <w:sz w:val="20"/>
                <w:szCs w:val="20"/>
                <w:lang w:val="kk-KZ"/>
              </w:rPr>
              <w:t>егізгі</w:t>
            </w:r>
            <w:r w:rsidRPr="00F07B75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444C5C84" w14:textId="77777777"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14:paraId="408619B5" w14:textId="77777777"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14:paraId="739501DA" w14:textId="77777777"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67504E0" w14:textId="77777777"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14:paraId="4248E8CE" w14:textId="77777777"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14:paraId="0218021A" w14:textId="77777777"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6E155C0F" w14:textId="77777777"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>1. Нурмашев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Т.А. Админстративное</w:t>
            </w:r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процессуальное право РК. – Алматы: Жеті жарғы, 2017.</w:t>
            </w:r>
          </w:p>
          <w:p w14:paraId="4479A9A2" w14:textId="77777777"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>. Жетписбаев Б.А. Административный процесс (производство по делам об административных правонарушениях). – Алматы: Жеті жарғы, 2014.</w:t>
            </w:r>
          </w:p>
          <w:p w14:paraId="0A6D71EA" w14:textId="77777777"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3B7CB1E" w14:textId="77777777"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5CF7FEB6" w14:textId="77777777"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Лени</w:t>
            </w:r>
            <w:r w:rsidR="005665B2">
              <w:rPr>
                <w:bCs/>
                <w:color w:val="000000" w:themeColor="text1"/>
                <w:sz w:val="20"/>
                <w:szCs w:val="20"/>
                <w:lang w:val="kk-KZ"/>
              </w:rPr>
              <w:t>н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ка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F36A87" w14:textId="77777777"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14:paraId="054A91CA" w14:textId="77777777"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8C7B692" w14:textId="77777777"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0B3BDC1" w14:textId="77777777"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lastRenderedPageBreak/>
              <w:t xml:space="preserve">1. </w:t>
            </w:r>
            <w:hyperlink r:id="rId12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4A83703A" w14:textId="77777777"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14:paraId="2F75361E" w14:textId="77777777"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14:paraId="3EA9D698" w14:textId="77777777"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14:paraId="149A59D1" w14:textId="77777777" w:rsidR="00C040B5" w:rsidRPr="00893FD7" w:rsidRDefault="00F00BA9" w:rsidP="00F07B75">
            <w:pPr>
              <w:rPr>
                <w:b/>
                <w:color w:val="FF6600"/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3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</w:tc>
      </w:tr>
      <w:tr w:rsidR="00535DED" w:rsidRPr="008E11F4" w14:paraId="11E307BD" w14:textId="77777777" w:rsidTr="001A6AA6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74E4F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7DF3E0B2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0001A9E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9EAB3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6A7DC3EB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5D207FA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588FA75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2FD1F10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039D8A60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DD22505" w14:textId="77777777" w:rsidR="00AE239B" w:rsidRPr="00462660" w:rsidRDefault="2592E249" w:rsidP="00F07B7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</w:t>
            </w:r>
            <w:r w:rsidR="00F07B75" w:rsidRPr="00F07B75">
              <w:rPr>
                <w:sz w:val="20"/>
                <w:szCs w:val="20"/>
                <w:lang w:val="kk-KZ"/>
              </w:rPr>
              <w:t>bms_fund@mail.ru</w:t>
            </w:r>
            <w:r w:rsidR="00F07B75" w:rsidRPr="00740908">
              <w:rPr>
                <w:sz w:val="20"/>
                <w:szCs w:val="20"/>
                <w:lang w:val="kk-KZ"/>
              </w:rPr>
              <w:t xml:space="preserve"> e-mail  </w:t>
            </w:r>
            <w:r w:rsidR="00F07B75">
              <w:rPr>
                <w:sz w:val="20"/>
                <w:szCs w:val="20"/>
                <w:lang w:val="kk-KZ"/>
              </w:rPr>
              <w:t xml:space="preserve">арқылы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</w:tc>
      </w:tr>
      <w:tr w:rsidR="00535DED" w:rsidRPr="008E11F4" w14:paraId="6E93D10B" w14:textId="77777777" w:rsidTr="004338E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C85BF" w14:textId="77777777"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7B0CB684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C778F9" w14:textId="77777777"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7A78CA89" w14:textId="77777777"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EE10F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39AAAB35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2DD64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B40D7D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624D0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F2671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227F96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1D8582B9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25F4C15C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6BE5363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76E05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9BD3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C4BE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69D3B6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5DEBB652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5EDB8F77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1D08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F8F95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838BC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1D970CA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46CDC3C1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4EF88045" w14:textId="77777777" w:rsidTr="11AB7F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1BA59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AC782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8987D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2E2F7B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2FE067BD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14:paraId="068416CE" w14:textId="77777777" w:rsidTr="001A6AA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5DC34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18C64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7B123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4777B1C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D3195" w14:textId="77777777"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9403BD" w14:textId="77777777"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54601EA2" w14:textId="77777777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5FCBE398" w14:textId="77777777" w:rsidTr="11AB7FA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6B8A2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0695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F600A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6883DC9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B333A0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D04AA1" w14:textId="77777777"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14:paraId="2D9A91B6" w14:textId="77777777" w:rsidTr="11AB7FA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727A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E8AE3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708CE9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DA961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BBF8B2" w14:textId="77777777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409B82" w14:textId="77777777"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5665B2" w:rsidRPr="003F2DC5" w14:paraId="3BC063A4" w14:textId="77777777" w:rsidTr="11AB7FA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4B189" w14:textId="77777777" w:rsidR="005665B2" w:rsidRPr="00C03EF1" w:rsidRDefault="005665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AB9403" w14:textId="77777777" w:rsidR="005665B2" w:rsidRPr="00C03EF1" w:rsidRDefault="005665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59F641" w14:textId="77777777" w:rsidR="005665B2" w:rsidRPr="00C03EF1" w:rsidRDefault="005665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48FA2C" w14:textId="77777777" w:rsidR="005665B2" w:rsidRPr="00362E3D" w:rsidRDefault="005665B2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B24CAB" w14:textId="77777777" w:rsidR="005665B2" w:rsidRPr="00D36E98" w:rsidRDefault="005665B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33F810" w14:textId="77777777" w:rsidR="005665B2" w:rsidRPr="00DA1786" w:rsidRDefault="005665B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5665B2" w:rsidRPr="003F2DC5" w14:paraId="180FFACE" w14:textId="77777777" w:rsidTr="00CC5E2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BB5EA5" w14:textId="77777777" w:rsidR="005665B2" w:rsidRPr="00C03EF1" w:rsidRDefault="005665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AD880" w14:textId="77777777" w:rsidR="005665B2" w:rsidRPr="00C03EF1" w:rsidRDefault="005665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C08A4D" w14:textId="77777777" w:rsidR="005665B2" w:rsidRPr="00C03EF1" w:rsidRDefault="005665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86AA13" w14:textId="77777777" w:rsidR="005665B2" w:rsidRPr="00362E3D" w:rsidRDefault="005665B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378FA4" w14:textId="77777777" w:rsidR="005665B2" w:rsidRPr="00D36E98" w:rsidRDefault="005665B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8E6044" w14:textId="77777777" w:rsidR="005665B2" w:rsidRPr="00D36E98" w:rsidRDefault="005665B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665B2" w:rsidRPr="003F2DC5" w14:paraId="6568E41F" w14:textId="77777777" w:rsidTr="00CC5E26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C1B" w14:textId="77777777" w:rsidR="005665B2" w:rsidRPr="00122EF2" w:rsidRDefault="005665B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549" w14:textId="77777777" w:rsidR="005665B2" w:rsidRPr="00122EF2" w:rsidRDefault="005665B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FA6450" w14:textId="77777777" w:rsidR="005665B2" w:rsidRPr="00122EF2" w:rsidRDefault="005665B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74640" w14:textId="77777777" w:rsidR="005665B2" w:rsidRPr="00122EF2" w:rsidRDefault="005665B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87EE262" w14:textId="77777777" w:rsidR="005665B2" w:rsidRPr="00122EF2" w:rsidRDefault="005665B2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156" w14:textId="77777777" w:rsidR="005665B2" w:rsidRPr="00122EF2" w:rsidRDefault="005665B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665B2" w:rsidRPr="003F2DC5" w14:paraId="388B0FD3" w14:textId="77777777" w:rsidTr="11AB7FA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7FA" w14:textId="77777777" w:rsidR="005665B2" w:rsidRPr="005665B2" w:rsidRDefault="005665B2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5B6" w14:textId="77777777" w:rsidR="005665B2" w:rsidRPr="005665B2" w:rsidRDefault="005665B2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12F" w14:textId="77777777" w:rsidR="005665B2" w:rsidRPr="005665B2" w:rsidRDefault="005665B2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gridSpan w:val="3"/>
            <w:vMerge w:val="restart"/>
          </w:tcPr>
          <w:p w14:paraId="57FD8849" w14:textId="77777777" w:rsidR="005665B2" w:rsidRPr="00122EF2" w:rsidRDefault="005665B2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BE9" w14:textId="77777777" w:rsidR="005665B2" w:rsidRDefault="005665B2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8FF" w14:textId="77777777" w:rsidR="005665B2" w:rsidRPr="00122EF2" w:rsidRDefault="005665B2" w:rsidP="00122EF2">
            <w:pPr>
              <w:rPr>
                <w:sz w:val="16"/>
                <w:szCs w:val="16"/>
              </w:rPr>
            </w:pPr>
          </w:p>
        </w:tc>
      </w:tr>
      <w:tr w:rsidR="005665B2" w:rsidRPr="003F2DC5" w14:paraId="1B429D5E" w14:textId="77777777" w:rsidTr="11AB7FA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C8A" w14:textId="77777777" w:rsidR="005665B2" w:rsidRPr="005665B2" w:rsidRDefault="005665B2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0A2" w14:textId="77777777" w:rsidR="005665B2" w:rsidRPr="005665B2" w:rsidRDefault="005665B2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345" w14:textId="77777777" w:rsidR="005665B2" w:rsidRPr="005665B2" w:rsidRDefault="005665B2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gridSpan w:val="3"/>
            <w:vMerge/>
          </w:tcPr>
          <w:p w14:paraId="7EC4A7E5" w14:textId="77777777" w:rsidR="005665B2" w:rsidRPr="00122EF2" w:rsidRDefault="005665B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9E1" w14:textId="77777777" w:rsidR="005665B2" w:rsidRDefault="005665B2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929" w14:textId="77777777" w:rsidR="005665B2" w:rsidRPr="00122EF2" w:rsidRDefault="005665B2" w:rsidP="00122EF2">
            <w:pPr>
              <w:rPr>
                <w:sz w:val="16"/>
                <w:szCs w:val="16"/>
              </w:rPr>
            </w:pPr>
          </w:p>
        </w:tc>
      </w:tr>
      <w:tr w:rsidR="00535DED" w:rsidRPr="003F2DC5" w14:paraId="73B51CD1" w14:textId="77777777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9BDFF6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7EBBEC7" w14:textId="77777777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1A02AD0A" w14:textId="77777777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6A9830CA" w14:textId="77777777" w:rsidTr="001A6AA6">
        <w:tc>
          <w:tcPr>
            <w:tcW w:w="1135" w:type="dxa"/>
            <w:shd w:val="clear" w:color="auto" w:fill="auto"/>
          </w:tcPr>
          <w:p w14:paraId="061F6302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7D25F88C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34BD153C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54E47ABC" w14:textId="77777777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5C455344" w14:textId="77777777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42DBEF1B" w14:textId="77777777" w:rsidTr="001A6AA6">
        <w:tc>
          <w:tcPr>
            <w:tcW w:w="10509" w:type="dxa"/>
            <w:gridSpan w:val="4"/>
            <w:shd w:val="clear" w:color="auto" w:fill="auto"/>
          </w:tcPr>
          <w:p w14:paraId="6B94B475" w14:textId="77777777"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пәні, құқық жүйесіндегі орны</w:t>
            </w:r>
          </w:p>
        </w:tc>
      </w:tr>
      <w:tr w:rsidR="001A6AA6" w:rsidRPr="00B06C25" w14:paraId="303A38F3" w14:textId="77777777" w:rsidTr="001A6AA6">
        <w:tc>
          <w:tcPr>
            <w:tcW w:w="1135" w:type="dxa"/>
            <w:vMerge w:val="restart"/>
            <w:shd w:val="clear" w:color="auto" w:fill="auto"/>
          </w:tcPr>
          <w:p w14:paraId="0A70A95E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1F1E245D" w14:textId="77777777"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14:paraId="6265B383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A49D7A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09E6F41F" w14:textId="77777777" w:rsidTr="001A6AA6">
        <w:tc>
          <w:tcPr>
            <w:tcW w:w="1135" w:type="dxa"/>
            <w:vMerge/>
            <w:shd w:val="clear" w:color="auto" w:fill="auto"/>
          </w:tcPr>
          <w:p w14:paraId="44A77DD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893B0D1" w14:textId="77777777"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әдістері,жүйесі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14:paraId="04F32A9B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FB62644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7EC05A68" w14:textId="77777777" w:rsidTr="001A6AA6">
        <w:tc>
          <w:tcPr>
            <w:tcW w:w="1135" w:type="dxa"/>
            <w:vMerge w:val="restart"/>
            <w:shd w:val="clear" w:color="auto" w:fill="auto"/>
          </w:tcPr>
          <w:p w14:paraId="7C2FEEA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55E348A5" w14:textId="77777777"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14:paraId="0B66C2FA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052ACEB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86D4C71" w14:textId="77777777" w:rsidTr="001A6AA6">
        <w:tc>
          <w:tcPr>
            <w:tcW w:w="1135" w:type="dxa"/>
            <w:vMerge/>
            <w:shd w:val="clear" w:color="auto" w:fill="auto"/>
          </w:tcPr>
          <w:p w14:paraId="345939F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E11E6CA" w14:textId="77777777"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14:paraId="6FCFAB59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CED589E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14:paraId="33A21C7B" w14:textId="77777777" w:rsidTr="001A6AA6">
        <w:tc>
          <w:tcPr>
            <w:tcW w:w="1135" w:type="dxa"/>
            <w:vMerge/>
            <w:shd w:val="clear" w:color="auto" w:fill="auto"/>
          </w:tcPr>
          <w:p w14:paraId="641A308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BC40AE6" w14:textId="77777777"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14:paraId="0AE2F652" w14:textId="77777777"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0105652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4DCC59E9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41AD7AF3" w14:textId="77777777" w:rsidTr="001A6AA6">
        <w:tc>
          <w:tcPr>
            <w:tcW w:w="1135" w:type="dxa"/>
            <w:vMerge w:val="restart"/>
            <w:shd w:val="clear" w:color="auto" w:fill="auto"/>
          </w:tcPr>
          <w:p w14:paraId="6D2B768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376FA6DC" w14:textId="77777777"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14:paraId="51612335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908791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190607DE" w14:textId="77777777" w:rsidTr="001A6AA6">
        <w:tc>
          <w:tcPr>
            <w:tcW w:w="1135" w:type="dxa"/>
            <w:vMerge/>
            <w:shd w:val="clear" w:color="auto" w:fill="auto"/>
          </w:tcPr>
          <w:p w14:paraId="37529BB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72D64DE" w14:textId="77777777"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түсінігі және құрамы.</w:t>
            </w:r>
          </w:p>
        </w:tc>
        <w:tc>
          <w:tcPr>
            <w:tcW w:w="860" w:type="dxa"/>
            <w:shd w:val="clear" w:color="auto" w:fill="auto"/>
          </w:tcPr>
          <w:p w14:paraId="2383963B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A271966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73C258FA" w14:textId="77777777" w:rsidTr="001A6AA6">
        <w:tc>
          <w:tcPr>
            <w:tcW w:w="1135" w:type="dxa"/>
            <w:vMerge/>
            <w:shd w:val="clear" w:color="auto" w:fill="auto"/>
          </w:tcPr>
          <w:p w14:paraId="176890C4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865CC3" w14:textId="77777777"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14:paraId="3AA1691A" w14:textId="77777777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D49D021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14:paraId="461A11FE" w14:textId="77777777" w:rsidTr="001A6AA6">
        <w:tc>
          <w:tcPr>
            <w:tcW w:w="1135" w:type="dxa"/>
            <w:vMerge w:val="restart"/>
            <w:shd w:val="clear" w:color="auto" w:fill="auto"/>
          </w:tcPr>
          <w:p w14:paraId="01DC6A9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7FF2727A" w14:textId="77777777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1EBF0B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93B1D6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0649FDEA" w14:textId="77777777" w:rsidTr="001A6AA6">
        <w:tc>
          <w:tcPr>
            <w:tcW w:w="1135" w:type="dxa"/>
            <w:vMerge/>
            <w:shd w:val="clear" w:color="auto" w:fill="auto"/>
          </w:tcPr>
          <w:p w14:paraId="713120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B4F52D" w14:textId="77777777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D2E663D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814F00C" w14:textId="77777777"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56653AA2" w14:textId="77777777" w:rsidTr="001A6AA6">
        <w:tc>
          <w:tcPr>
            <w:tcW w:w="1135" w:type="dxa"/>
            <w:vMerge w:val="restart"/>
            <w:shd w:val="clear" w:color="auto" w:fill="auto"/>
          </w:tcPr>
          <w:p w14:paraId="5F9EAFA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65C59BF7" w14:textId="77777777"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14:paraId="68FD4E0F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8A894E7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52D4D402" w14:textId="77777777" w:rsidTr="001A6AA6">
        <w:tc>
          <w:tcPr>
            <w:tcW w:w="1135" w:type="dxa"/>
            <w:vMerge/>
            <w:shd w:val="clear" w:color="auto" w:fill="auto"/>
          </w:tcPr>
          <w:p w14:paraId="0487351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20C7DD5" w14:textId="77777777"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түсінігі және түрлері.</w:t>
            </w:r>
          </w:p>
        </w:tc>
        <w:tc>
          <w:tcPr>
            <w:tcW w:w="860" w:type="dxa"/>
            <w:shd w:val="clear" w:color="auto" w:fill="auto"/>
          </w:tcPr>
          <w:p w14:paraId="44444359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9D8878D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3AC3D079" w14:textId="77777777" w:rsidTr="001A6AA6">
        <w:tc>
          <w:tcPr>
            <w:tcW w:w="10509" w:type="dxa"/>
            <w:gridSpan w:val="4"/>
            <w:shd w:val="clear" w:color="auto" w:fill="auto"/>
          </w:tcPr>
          <w:p w14:paraId="49D63BE0" w14:textId="1F98ACAF"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220A3B">
              <w:rPr>
                <w:b/>
                <w:sz w:val="20"/>
                <w:szCs w:val="22"/>
                <w:lang w:val="kk-KZ"/>
              </w:rPr>
              <w:t>Әкімшілік құқықтық қатынастардың субъектілері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</w:p>
        </w:tc>
      </w:tr>
      <w:tr w:rsidR="002F7F65" w:rsidRPr="003F2DC5" w14:paraId="1D6723D4" w14:textId="77777777" w:rsidTr="001A6AA6">
        <w:tc>
          <w:tcPr>
            <w:tcW w:w="1135" w:type="dxa"/>
            <w:vMerge w:val="restart"/>
            <w:shd w:val="clear" w:color="auto" w:fill="auto"/>
          </w:tcPr>
          <w:p w14:paraId="05219278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73FCB745" w14:textId="77777777"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14:paraId="410FBC51" w14:textId="77777777"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B838C9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14:paraId="4EDB2DC7" w14:textId="77777777" w:rsidTr="001A6AA6">
        <w:tc>
          <w:tcPr>
            <w:tcW w:w="1135" w:type="dxa"/>
            <w:vMerge/>
            <w:shd w:val="clear" w:color="auto" w:fill="auto"/>
          </w:tcPr>
          <w:p w14:paraId="18D6475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F7ADD51" w14:textId="77777777"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14:paraId="57896609" w14:textId="77777777"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D1C399E" w14:textId="77777777"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14:paraId="1D399C65" w14:textId="77777777" w:rsidTr="001A6AA6">
        <w:tc>
          <w:tcPr>
            <w:tcW w:w="1135" w:type="dxa"/>
            <w:vMerge/>
            <w:shd w:val="clear" w:color="auto" w:fill="auto"/>
          </w:tcPr>
          <w:p w14:paraId="4977FACB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ADD0CDF" w14:textId="77777777"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2D4399A9" w14:textId="77777777"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14:paraId="156AA949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7ED1489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244190CF" w14:textId="77777777" w:rsidTr="001A6AA6">
        <w:tc>
          <w:tcPr>
            <w:tcW w:w="1135" w:type="dxa"/>
            <w:vMerge w:val="restart"/>
            <w:shd w:val="clear" w:color="auto" w:fill="auto"/>
          </w:tcPr>
          <w:p w14:paraId="4631934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76EADFCE" w14:textId="77777777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14:paraId="2B98CEB5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3ECCBF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14:paraId="12F6C085" w14:textId="77777777" w:rsidTr="001A6AA6">
        <w:tc>
          <w:tcPr>
            <w:tcW w:w="1135" w:type="dxa"/>
            <w:vMerge/>
            <w:shd w:val="clear" w:color="auto" w:fill="auto"/>
          </w:tcPr>
          <w:p w14:paraId="025D0B6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68A21DD" w14:textId="77777777"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14:paraId="3C41F9C6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A17ED48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1DAC79AF" w14:textId="77777777" w:rsidTr="001A6AA6">
        <w:tc>
          <w:tcPr>
            <w:tcW w:w="1135" w:type="dxa"/>
            <w:vMerge/>
            <w:shd w:val="clear" w:color="auto" w:fill="auto"/>
          </w:tcPr>
          <w:p w14:paraId="1F446E3C" w14:textId="77777777"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F45A4F4" w14:textId="77777777"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14:paraId="4DD5DE1C" w14:textId="77777777"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0B6BE3A" w14:textId="77777777"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14:paraId="1963F95F" w14:textId="77777777" w:rsidTr="001A6AA6">
        <w:tc>
          <w:tcPr>
            <w:tcW w:w="9782" w:type="dxa"/>
            <w:gridSpan w:val="3"/>
            <w:shd w:val="clear" w:color="auto" w:fill="auto"/>
          </w:tcPr>
          <w:p w14:paraId="7CC4F467" w14:textId="77777777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2AE11EB6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11BF7C8B" w14:textId="77777777" w:rsidTr="001A6AA6">
        <w:tc>
          <w:tcPr>
            <w:tcW w:w="1135" w:type="dxa"/>
            <w:vMerge w:val="restart"/>
            <w:shd w:val="clear" w:color="auto" w:fill="auto"/>
          </w:tcPr>
          <w:p w14:paraId="2B626F6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A589D9A" w14:textId="77777777"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14:paraId="34A31F52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F568B9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14E564D1" w14:textId="77777777" w:rsidTr="001A6AA6">
        <w:tc>
          <w:tcPr>
            <w:tcW w:w="1135" w:type="dxa"/>
            <w:vMerge/>
            <w:shd w:val="clear" w:color="auto" w:fill="auto"/>
          </w:tcPr>
          <w:p w14:paraId="7A19935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2378A2A" w14:textId="77777777"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14:paraId="67BC4166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C25E595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14:paraId="0A8D5A84" w14:textId="77777777" w:rsidTr="001A6AA6">
        <w:tc>
          <w:tcPr>
            <w:tcW w:w="1135" w:type="dxa"/>
            <w:vMerge/>
            <w:shd w:val="clear" w:color="auto" w:fill="auto"/>
          </w:tcPr>
          <w:p w14:paraId="3F5957A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1857910" w14:textId="77777777"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58824642" w14:textId="77777777"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14:paraId="18CE3DF3" w14:textId="77777777"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B2B634D" w14:textId="77777777"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46F725D5" w14:textId="77777777" w:rsidTr="001A6AA6">
        <w:tc>
          <w:tcPr>
            <w:tcW w:w="1135" w:type="dxa"/>
            <w:vMerge w:val="restart"/>
            <w:shd w:val="clear" w:color="auto" w:fill="auto"/>
          </w:tcPr>
          <w:p w14:paraId="6BD62FC0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12F2C2A0" w14:textId="77777777"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14:paraId="062140EE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C4A4E8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27934320" w14:textId="77777777" w:rsidTr="001A6AA6">
        <w:tc>
          <w:tcPr>
            <w:tcW w:w="1135" w:type="dxa"/>
            <w:vMerge/>
            <w:shd w:val="clear" w:color="auto" w:fill="auto"/>
          </w:tcPr>
          <w:p w14:paraId="1273362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8F0F425" w14:textId="77777777"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14:paraId="7ED30CF3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1A4BA7F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24E8D086" w14:textId="77777777" w:rsidTr="001A6AA6">
        <w:tc>
          <w:tcPr>
            <w:tcW w:w="1135" w:type="dxa"/>
            <w:vMerge/>
            <w:shd w:val="clear" w:color="auto" w:fill="auto"/>
          </w:tcPr>
          <w:p w14:paraId="5782E3D0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6A88F3" w14:textId="77777777"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14:paraId="3914C777" w14:textId="77777777"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D34FD5D" w14:textId="77777777"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14:paraId="595AC989" w14:textId="77777777" w:rsidTr="001A6AA6">
        <w:tc>
          <w:tcPr>
            <w:tcW w:w="1135" w:type="dxa"/>
            <w:vMerge w:val="restart"/>
            <w:shd w:val="clear" w:color="auto" w:fill="auto"/>
          </w:tcPr>
          <w:p w14:paraId="129462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618DB69D" w14:textId="77777777"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>Қазақстан Республикасында мемлекеттік қызмет</w:t>
            </w:r>
          </w:p>
        </w:tc>
        <w:tc>
          <w:tcPr>
            <w:tcW w:w="860" w:type="dxa"/>
            <w:shd w:val="clear" w:color="auto" w:fill="auto"/>
          </w:tcPr>
          <w:p w14:paraId="14A38D6A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74CFF5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3161C0DD" w14:textId="77777777" w:rsidTr="001A6AA6">
        <w:tc>
          <w:tcPr>
            <w:tcW w:w="1135" w:type="dxa"/>
            <w:vMerge/>
            <w:shd w:val="clear" w:color="auto" w:fill="auto"/>
          </w:tcPr>
          <w:p w14:paraId="0AF27D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3BE3929" w14:textId="77777777"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қабылдау,тоқтату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14:paraId="03A39E3C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6FA0A16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14:paraId="36223793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0E30B415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D793C47" w14:textId="77777777"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2F0A67E8" w14:textId="77777777"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14:paraId="3D40E95A" w14:textId="77777777"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7E44F2C4" w14:textId="77777777"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14:paraId="6E16656C" w14:textId="77777777" w:rsidTr="001A6AA6">
        <w:tc>
          <w:tcPr>
            <w:tcW w:w="10509" w:type="dxa"/>
            <w:gridSpan w:val="4"/>
            <w:shd w:val="clear" w:color="auto" w:fill="auto"/>
          </w:tcPr>
          <w:p w14:paraId="59BACB4E" w14:textId="4AEE6BD9"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="00174AEB">
              <w:rPr>
                <w:b/>
                <w:sz w:val="20"/>
                <w:szCs w:val="20"/>
                <w:lang w:val="kk-KZ"/>
              </w:rPr>
              <w:t xml:space="preserve"> Әкімшілік іс жүргізу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14:paraId="5F7C017C" w14:textId="77777777" w:rsidTr="001A6AA6">
        <w:tc>
          <w:tcPr>
            <w:tcW w:w="1135" w:type="dxa"/>
            <w:vMerge w:val="restart"/>
            <w:shd w:val="clear" w:color="auto" w:fill="auto"/>
          </w:tcPr>
          <w:p w14:paraId="6C3DC44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189F2B10" w14:textId="77777777"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14:paraId="2D43CDDE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3D9B50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14:paraId="66FFAB67" w14:textId="77777777" w:rsidTr="001A6AA6">
        <w:tc>
          <w:tcPr>
            <w:tcW w:w="1135" w:type="dxa"/>
            <w:vMerge/>
            <w:shd w:val="clear" w:color="auto" w:fill="auto"/>
          </w:tcPr>
          <w:p w14:paraId="3351DF71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F5D361" w14:textId="77777777"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14:paraId="7FBB2E90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AF653F5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14:paraId="4BE2CF65" w14:textId="77777777" w:rsidTr="001A6AA6">
        <w:tc>
          <w:tcPr>
            <w:tcW w:w="1135" w:type="dxa"/>
            <w:vMerge w:val="restart"/>
            <w:shd w:val="clear" w:color="auto" w:fill="auto"/>
          </w:tcPr>
          <w:p w14:paraId="795F809B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5FD5B39E" w14:textId="77777777"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14:paraId="2458913D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4C886A8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14:paraId="4DAC87DA" w14:textId="77777777" w:rsidTr="001A6AA6">
        <w:tc>
          <w:tcPr>
            <w:tcW w:w="1135" w:type="dxa"/>
            <w:vMerge/>
            <w:shd w:val="clear" w:color="auto" w:fill="auto"/>
          </w:tcPr>
          <w:p w14:paraId="573B32F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1F8022" w14:textId="77777777"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14:paraId="74834D9F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C45D295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14:paraId="488E38EA" w14:textId="77777777" w:rsidTr="001A6AA6">
        <w:tc>
          <w:tcPr>
            <w:tcW w:w="1135" w:type="dxa"/>
            <w:vMerge/>
            <w:shd w:val="clear" w:color="auto" w:fill="auto"/>
          </w:tcPr>
          <w:p w14:paraId="6EE49B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2B6748" w14:textId="77777777"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14:paraId="43262879" w14:textId="77777777"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9EB7257" w14:textId="77777777"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14:paraId="2201C32E" w14:textId="77777777" w:rsidTr="001A6AA6">
        <w:tc>
          <w:tcPr>
            <w:tcW w:w="1135" w:type="dxa"/>
            <w:vMerge w:val="restart"/>
            <w:shd w:val="clear" w:color="auto" w:fill="auto"/>
          </w:tcPr>
          <w:p w14:paraId="132A4386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576D2F57" w14:textId="77777777"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14:paraId="12BDF746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3E3AA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14:paraId="373F00EA" w14:textId="77777777" w:rsidTr="001A6AA6">
        <w:tc>
          <w:tcPr>
            <w:tcW w:w="1135" w:type="dxa"/>
            <w:vMerge/>
            <w:shd w:val="clear" w:color="auto" w:fill="auto"/>
          </w:tcPr>
          <w:p w14:paraId="38A98E0F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BBBA0D3" w14:textId="77777777"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14:paraId="4815B484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3BAFB15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14:paraId="59CFB40E" w14:textId="77777777" w:rsidTr="001A6AA6">
        <w:tc>
          <w:tcPr>
            <w:tcW w:w="1135" w:type="dxa"/>
            <w:vMerge/>
            <w:shd w:val="clear" w:color="auto" w:fill="auto"/>
          </w:tcPr>
          <w:p w14:paraId="0712D1E6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80B2391" w14:textId="77777777"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5E6068A9" w14:textId="77777777"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14:paraId="339C0651" w14:textId="77777777"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03AB32FD" w14:textId="77777777"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14:paraId="4A5ED1CC" w14:textId="77777777" w:rsidTr="001A6AA6">
        <w:tc>
          <w:tcPr>
            <w:tcW w:w="1135" w:type="dxa"/>
            <w:vMerge w:val="restart"/>
            <w:shd w:val="clear" w:color="auto" w:fill="auto"/>
          </w:tcPr>
          <w:p w14:paraId="103B5402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  <w:shd w:val="clear" w:color="auto" w:fill="auto"/>
          </w:tcPr>
          <w:p w14:paraId="4F1278D0" w14:textId="77777777"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14:paraId="12B1A439" w14:textId="77777777"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F5DE52" w14:textId="77777777"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14:paraId="132757DC" w14:textId="77777777" w:rsidTr="001A6AA6">
        <w:tc>
          <w:tcPr>
            <w:tcW w:w="1135" w:type="dxa"/>
            <w:vMerge/>
            <w:shd w:val="clear" w:color="auto" w:fill="auto"/>
          </w:tcPr>
          <w:p w14:paraId="32A34911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D36CF5E" w14:textId="77777777"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14:paraId="7ABE19D8" w14:textId="77777777"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9F2655C" w14:textId="77777777"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14:paraId="565CB68A" w14:textId="77777777" w:rsidTr="001A6AA6">
        <w:tc>
          <w:tcPr>
            <w:tcW w:w="1135" w:type="dxa"/>
            <w:vMerge/>
            <w:shd w:val="clear" w:color="auto" w:fill="auto"/>
          </w:tcPr>
          <w:p w14:paraId="676259C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1C073B" w14:textId="77777777"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14:paraId="254E42A5" w14:textId="77777777"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5F701C" w14:textId="77777777"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14:paraId="532C037B" w14:textId="77777777" w:rsidTr="001A6AA6">
        <w:tc>
          <w:tcPr>
            <w:tcW w:w="1135" w:type="dxa"/>
            <w:vMerge w:val="restart"/>
            <w:shd w:val="clear" w:color="auto" w:fill="auto"/>
          </w:tcPr>
          <w:p w14:paraId="3DD3BA3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7E9B3035" w14:textId="77777777"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14:paraId="229560DC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B19849" w14:textId="77777777"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14:paraId="4D0D458C" w14:textId="77777777" w:rsidTr="001A6AA6">
        <w:tc>
          <w:tcPr>
            <w:tcW w:w="1135" w:type="dxa"/>
            <w:vMerge/>
            <w:shd w:val="clear" w:color="auto" w:fill="auto"/>
          </w:tcPr>
          <w:p w14:paraId="5A8E732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5E48778" w14:textId="77777777"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14:paraId="4B2DDA70" w14:textId="77777777"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921DE58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35B9FC5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14:paraId="45D1C268" w14:textId="77777777" w:rsidTr="001A6AA6">
        <w:tc>
          <w:tcPr>
            <w:tcW w:w="1135" w:type="dxa"/>
            <w:shd w:val="clear" w:color="auto" w:fill="auto"/>
          </w:tcPr>
          <w:p w14:paraId="1131E4CD" w14:textId="77777777"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2235740" w14:textId="77777777"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60D716BA" w14:textId="77777777"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68FCDAA" w14:textId="77777777"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14:paraId="28AE2704" w14:textId="77777777" w:rsidTr="00C72C62">
        <w:tc>
          <w:tcPr>
            <w:tcW w:w="9782" w:type="dxa"/>
            <w:gridSpan w:val="3"/>
          </w:tcPr>
          <w:p w14:paraId="1B1BECD8" w14:textId="77777777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959E4E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48033E2E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3C1B7C6D" w14:textId="77777777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05812F6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89872BB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3F754F6A" w14:textId="77777777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12747425" w14:textId="77777777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B7627C2" w14:textId="7777777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EDFFD50" w14:textId="77777777" w:rsidR="00A72D3C" w:rsidRPr="003F2DC5" w:rsidRDefault="00A72D3C" w:rsidP="004338E8">
      <w:pPr>
        <w:jc w:val="both"/>
        <w:rPr>
          <w:sz w:val="20"/>
          <w:szCs w:val="20"/>
        </w:rPr>
      </w:pPr>
    </w:p>
    <w:p w14:paraId="2205DCFA" w14:textId="77777777" w:rsidR="00FF13A1" w:rsidRPr="00E44294" w:rsidRDefault="001640C9" w:rsidP="004338E8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14:paraId="1E1A21B2" w14:textId="790B897C" w:rsidR="00594DE6" w:rsidRPr="003F2DC5" w:rsidRDefault="001640C9" w:rsidP="004338E8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</w:t>
      </w:r>
    </w:p>
    <w:p w14:paraId="6B8B6BAC" w14:textId="3120E570" w:rsidR="00594DE6" w:rsidRPr="00FF13A1" w:rsidRDefault="006D1812" w:rsidP="004338E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1C6927">
        <w:rPr>
          <w:sz w:val="20"/>
          <w:szCs w:val="20"/>
          <w:lang w:val="kk-KZ"/>
        </w:rPr>
        <w:t>Усеинова Қ.Р.</w:t>
      </w:r>
    </w:p>
    <w:p w14:paraId="5EAEA6A9" w14:textId="77777777" w:rsidR="00DB4D9C" w:rsidRPr="003F2DC5" w:rsidRDefault="00DB4D9C" w:rsidP="004338E8">
      <w:pPr>
        <w:rPr>
          <w:b/>
          <w:sz w:val="20"/>
          <w:szCs w:val="20"/>
        </w:rPr>
      </w:pPr>
    </w:p>
    <w:p w14:paraId="6D3C80ED" w14:textId="77777777" w:rsidR="00FF13A1" w:rsidRPr="00FF13A1" w:rsidRDefault="006D1812" w:rsidP="004338E8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151A03">
        <w:rPr>
          <w:sz w:val="20"/>
          <w:lang w:val="kk-KZ"/>
        </w:rPr>
        <w:t>Кусаинов Д.О</w:t>
      </w:r>
      <w:r w:rsidR="00FF13A1" w:rsidRPr="00FF13A1">
        <w:rPr>
          <w:sz w:val="20"/>
          <w:lang w:val="kk-KZ"/>
        </w:rPr>
        <w:t>.</w:t>
      </w:r>
    </w:p>
    <w:p w14:paraId="452AF4A4" w14:textId="77777777" w:rsidR="00206E46" w:rsidRPr="00FF13A1" w:rsidRDefault="00206E46" w:rsidP="004338E8">
      <w:pPr>
        <w:rPr>
          <w:sz w:val="20"/>
          <w:szCs w:val="20"/>
          <w:lang w:val="kk-KZ"/>
        </w:rPr>
      </w:pPr>
    </w:p>
    <w:p w14:paraId="1BF80AD3" w14:textId="77777777" w:rsidR="00206E46" w:rsidRDefault="00206E46">
      <w:pPr>
        <w:rPr>
          <w:sz w:val="20"/>
          <w:szCs w:val="20"/>
          <w:lang w:val="kk-KZ"/>
        </w:rPr>
      </w:pPr>
    </w:p>
    <w:p w14:paraId="15C412ED" w14:textId="77777777" w:rsidR="00206E46" w:rsidRDefault="00206E46">
      <w:pPr>
        <w:rPr>
          <w:sz w:val="20"/>
          <w:szCs w:val="20"/>
          <w:lang w:val="kk-KZ"/>
        </w:rPr>
      </w:pPr>
    </w:p>
    <w:p w14:paraId="1E16D282" w14:textId="77777777" w:rsidR="00206E46" w:rsidRDefault="00206E46">
      <w:pPr>
        <w:rPr>
          <w:sz w:val="20"/>
          <w:szCs w:val="20"/>
          <w:lang w:val="kk-KZ"/>
        </w:rPr>
      </w:pPr>
    </w:p>
    <w:p w14:paraId="6C9698D8" w14:textId="77777777" w:rsidR="00206E46" w:rsidRDefault="00206E46">
      <w:pPr>
        <w:rPr>
          <w:sz w:val="20"/>
          <w:szCs w:val="20"/>
          <w:lang w:val="kk-KZ"/>
        </w:rPr>
      </w:pPr>
    </w:p>
    <w:p w14:paraId="68728B94" w14:textId="77777777" w:rsidR="00206E46" w:rsidRDefault="00206E46">
      <w:pPr>
        <w:rPr>
          <w:sz w:val="20"/>
          <w:szCs w:val="20"/>
          <w:lang w:val="kk-KZ"/>
        </w:rPr>
      </w:pPr>
    </w:p>
    <w:p w14:paraId="0D61A960" w14:textId="77777777" w:rsidR="00206E46" w:rsidRDefault="00206E46">
      <w:pPr>
        <w:rPr>
          <w:sz w:val="20"/>
          <w:szCs w:val="20"/>
          <w:lang w:val="kk-KZ"/>
        </w:rPr>
      </w:pPr>
    </w:p>
    <w:p w14:paraId="76AB7DF8" w14:textId="77777777" w:rsidR="00206E46" w:rsidRDefault="00206E46">
      <w:pPr>
        <w:rPr>
          <w:sz w:val="20"/>
          <w:szCs w:val="20"/>
          <w:lang w:val="kk-KZ"/>
        </w:rPr>
      </w:pPr>
    </w:p>
    <w:p w14:paraId="2C0C98D8" w14:textId="77777777" w:rsidR="00206E46" w:rsidRDefault="00206E46">
      <w:pPr>
        <w:rPr>
          <w:sz w:val="20"/>
          <w:szCs w:val="20"/>
          <w:lang w:val="kk-KZ"/>
        </w:rPr>
      </w:pPr>
    </w:p>
    <w:p w14:paraId="7A5052C8" w14:textId="77777777" w:rsidR="00206E46" w:rsidRDefault="00206E46">
      <w:pPr>
        <w:rPr>
          <w:sz w:val="20"/>
          <w:szCs w:val="20"/>
          <w:lang w:val="kk-KZ"/>
        </w:rPr>
      </w:pPr>
    </w:p>
    <w:p w14:paraId="7684CB53" w14:textId="77777777" w:rsidR="00206E46" w:rsidRDefault="00206E46">
      <w:pPr>
        <w:rPr>
          <w:sz w:val="20"/>
          <w:szCs w:val="20"/>
          <w:lang w:val="kk-KZ"/>
        </w:rPr>
      </w:pPr>
    </w:p>
    <w:p w14:paraId="5F7914FA" w14:textId="77777777" w:rsidR="00206E46" w:rsidRDefault="00206E46">
      <w:pPr>
        <w:rPr>
          <w:sz w:val="20"/>
          <w:szCs w:val="20"/>
          <w:lang w:val="kk-KZ"/>
        </w:rPr>
      </w:pPr>
    </w:p>
    <w:p w14:paraId="4326B554" w14:textId="77777777" w:rsidR="00206E46" w:rsidRDefault="00206E46">
      <w:pPr>
        <w:rPr>
          <w:sz w:val="20"/>
          <w:szCs w:val="20"/>
          <w:lang w:val="kk-KZ"/>
        </w:rPr>
      </w:pPr>
    </w:p>
    <w:p w14:paraId="3F0730AE" w14:textId="77777777" w:rsidR="00206E46" w:rsidRDefault="00206E46">
      <w:pPr>
        <w:rPr>
          <w:sz w:val="20"/>
          <w:szCs w:val="20"/>
          <w:lang w:val="kk-KZ"/>
        </w:rPr>
      </w:pPr>
    </w:p>
    <w:p w14:paraId="11E362E6" w14:textId="77777777" w:rsidR="00206E46" w:rsidRDefault="00206E46">
      <w:pPr>
        <w:rPr>
          <w:sz w:val="20"/>
          <w:szCs w:val="20"/>
          <w:lang w:val="kk-KZ"/>
        </w:rPr>
      </w:pPr>
    </w:p>
    <w:p w14:paraId="5B55C34E" w14:textId="77777777" w:rsidR="00206E46" w:rsidRDefault="00206E46">
      <w:pPr>
        <w:rPr>
          <w:sz w:val="20"/>
          <w:szCs w:val="20"/>
          <w:lang w:val="kk-KZ"/>
        </w:rPr>
      </w:pPr>
    </w:p>
    <w:p w14:paraId="0432788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8CAE556" w14:textId="77777777" w:rsidR="000A6617" w:rsidRPr="00F9769F" w:rsidRDefault="000A6617" w:rsidP="009F5E9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4581" w14:textId="77777777" w:rsidR="008C56DA" w:rsidRDefault="008C56DA" w:rsidP="004C6A23">
      <w:r>
        <w:separator/>
      </w:r>
    </w:p>
  </w:endnote>
  <w:endnote w:type="continuationSeparator" w:id="0">
    <w:p w14:paraId="6E51F46A" w14:textId="77777777" w:rsidR="008C56DA" w:rsidRDefault="008C56DA" w:rsidP="004C6A23">
      <w:r>
        <w:continuationSeparator/>
      </w:r>
    </w:p>
  </w:endnote>
  <w:endnote w:type="continuationNotice" w:id="1">
    <w:p w14:paraId="69D4241B" w14:textId="77777777" w:rsidR="008C56DA" w:rsidRDefault="008C5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8416" w14:textId="77777777" w:rsidR="008C56DA" w:rsidRDefault="008C56DA" w:rsidP="004C6A23">
      <w:r>
        <w:separator/>
      </w:r>
    </w:p>
  </w:footnote>
  <w:footnote w:type="continuationSeparator" w:id="0">
    <w:p w14:paraId="04DF9801" w14:textId="77777777" w:rsidR="008C56DA" w:rsidRDefault="008C56DA" w:rsidP="004C6A23">
      <w:r>
        <w:continuationSeparator/>
      </w:r>
    </w:p>
  </w:footnote>
  <w:footnote w:type="continuationNotice" w:id="1">
    <w:p w14:paraId="256CBB6F" w14:textId="77777777" w:rsidR="008C56DA" w:rsidRDefault="008C5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5E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A03"/>
    <w:rsid w:val="00154CEB"/>
    <w:rsid w:val="00155A27"/>
    <w:rsid w:val="001640C9"/>
    <w:rsid w:val="001679E6"/>
    <w:rsid w:val="00170D18"/>
    <w:rsid w:val="001717D6"/>
    <w:rsid w:val="001727D5"/>
    <w:rsid w:val="00174AEB"/>
    <w:rsid w:val="00174F19"/>
    <w:rsid w:val="00176AC2"/>
    <w:rsid w:val="00180AF4"/>
    <w:rsid w:val="00180F23"/>
    <w:rsid w:val="001815D6"/>
    <w:rsid w:val="001816E9"/>
    <w:rsid w:val="001861CE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6927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0A3B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38E8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4ECB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97C"/>
    <w:rsid w:val="004D4F2C"/>
    <w:rsid w:val="004D5663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665B2"/>
    <w:rsid w:val="005754DB"/>
    <w:rsid w:val="00575591"/>
    <w:rsid w:val="0057652E"/>
    <w:rsid w:val="0057701D"/>
    <w:rsid w:val="00580281"/>
    <w:rsid w:val="0058509E"/>
    <w:rsid w:val="0058724E"/>
    <w:rsid w:val="00587717"/>
    <w:rsid w:val="00587FD6"/>
    <w:rsid w:val="00590900"/>
    <w:rsid w:val="00591BDF"/>
    <w:rsid w:val="005940F1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A4B"/>
    <w:rsid w:val="005F0F19"/>
    <w:rsid w:val="005F2147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0C1A"/>
    <w:rsid w:val="0078340B"/>
    <w:rsid w:val="00787D95"/>
    <w:rsid w:val="00792E68"/>
    <w:rsid w:val="00795896"/>
    <w:rsid w:val="007964B1"/>
    <w:rsid w:val="00796885"/>
    <w:rsid w:val="007A26C4"/>
    <w:rsid w:val="007A35E9"/>
    <w:rsid w:val="007A4C24"/>
    <w:rsid w:val="007A68F5"/>
    <w:rsid w:val="007B0082"/>
    <w:rsid w:val="007B1B8D"/>
    <w:rsid w:val="007B696B"/>
    <w:rsid w:val="007B6A6C"/>
    <w:rsid w:val="007B6B24"/>
    <w:rsid w:val="007C220D"/>
    <w:rsid w:val="007C3AF9"/>
    <w:rsid w:val="007D5664"/>
    <w:rsid w:val="007D7290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5B71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737"/>
    <w:rsid w:val="008C1A8C"/>
    <w:rsid w:val="008C1D71"/>
    <w:rsid w:val="008C56DA"/>
    <w:rsid w:val="008D18EC"/>
    <w:rsid w:val="008D1CCF"/>
    <w:rsid w:val="008D2064"/>
    <w:rsid w:val="008D223A"/>
    <w:rsid w:val="008D2AD4"/>
    <w:rsid w:val="008D5E42"/>
    <w:rsid w:val="008E11F4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3FB4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30E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5E91"/>
    <w:rsid w:val="00A02A85"/>
    <w:rsid w:val="00A04790"/>
    <w:rsid w:val="00A06AE9"/>
    <w:rsid w:val="00A10160"/>
    <w:rsid w:val="00A139C0"/>
    <w:rsid w:val="00A22D92"/>
    <w:rsid w:val="00A24027"/>
    <w:rsid w:val="00A24C89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5C8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172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383E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43E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07B75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C446"/>
  <w15:docId w15:val="{A104E00F-5AD2-46B2-A073-E21768A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ilet.gov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lkultemirova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91398-B44B-4423-8CF8-5B04C053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Nurlaiym</cp:lastModifiedBy>
  <cp:revision>2</cp:revision>
  <cp:lastPrinted>2023-06-26T06:36:00Z</cp:lastPrinted>
  <dcterms:created xsi:type="dcterms:W3CDTF">2024-01-11T10:10:00Z</dcterms:created>
  <dcterms:modified xsi:type="dcterms:W3CDTF">2024-01-11T10:10:00Z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